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0205"/>
      </w:tblGrid>
      <w:tr w:rsidR="00A53360" w:rsidTr="00A53360">
        <w:tc>
          <w:tcPr>
            <w:tcW w:w="10205" w:type="dxa"/>
            <w:shd w:val="clear" w:color="auto" w:fill="auto"/>
          </w:tcPr>
          <w:tbl>
            <w:tblPr>
              <w:tblW w:w="0" w:type="auto"/>
              <w:tblLayout w:type="fixed"/>
              <w:tblLook w:val="0000" w:firstRow="0" w:lastRow="0" w:firstColumn="0" w:lastColumn="0" w:noHBand="0" w:noVBand="0"/>
            </w:tblPr>
            <w:tblGrid>
              <w:gridCol w:w="9989"/>
            </w:tblGrid>
            <w:tr w:rsidR="00957CD1" w:rsidTr="00957CD1">
              <w:tblPrEx>
                <w:tblCellMar>
                  <w:top w:w="0" w:type="dxa"/>
                  <w:bottom w:w="0" w:type="dxa"/>
                </w:tblCellMar>
              </w:tblPrEx>
              <w:tc>
                <w:tcPr>
                  <w:tcW w:w="9989" w:type="dxa"/>
                  <w:shd w:val="clear" w:color="auto" w:fill="auto"/>
                </w:tcPr>
                <w:p w:rsidR="00957CD1" w:rsidRDefault="00957CD1" w:rsidP="00934587">
                  <w:pPr>
                    <w:rPr>
                      <w:color w:val="0C0000"/>
                      <w:sz w:val="24"/>
                      <w:lang w:val="kk-KZ"/>
                    </w:rPr>
                  </w:pPr>
                  <w:bookmarkStart w:id="0" w:name="_GoBack"/>
                  <w:bookmarkEnd w:id="0"/>
                  <w:r>
                    <w:rPr>
                      <w:color w:val="0C0000"/>
                      <w:sz w:val="24"/>
                      <w:lang w:val="kk-KZ"/>
                    </w:rPr>
                    <w:t>28.12.2020-ғы № 5-18-2/4732-И шығыс хаты</w:t>
                  </w:r>
                </w:p>
                <w:p w:rsidR="00957CD1" w:rsidRPr="00957CD1" w:rsidRDefault="00957CD1" w:rsidP="00934587">
                  <w:pPr>
                    <w:rPr>
                      <w:color w:val="0C0000"/>
                      <w:sz w:val="24"/>
                      <w:lang w:val="kk-KZ"/>
                    </w:rPr>
                  </w:pPr>
                  <w:r>
                    <w:rPr>
                      <w:color w:val="0C0000"/>
                      <w:sz w:val="24"/>
                      <w:lang w:val="kk-KZ"/>
                    </w:rPr>
                    <w:t>29.12.2020-ғы № 7865 кіріс хаты</w:t>
                  </w:r>
                </w:p>
              </w:tc>
            </w:tr>
          </w:tbl>
          <w:p w:rsidR="00A53360" w:rsidRPr="00A53360" w:rsidRDefault="00A53360" w:rsidP="00934587">
            <w:pPr>
              <w:rPr>
                <w:color w:val="0C0000"/>
                <w:sz w:val="24"/>
                <w:lang w:val="kk-KZ"/>
              </w:rPr>
            </w:pPr>
            <w:r>
              <w:rPr>
                <w:color w:val="0C0000"/>
                <w:sz w:val="24"/>
                <w:lang w:val="kk-KZ"/>
              </w:rPr>
              <w:t>28.12.2020-ғы № 548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tbl>
      <w:tblPr>
        <w:tblStyle w:val="aa"/>
        <w:tblW w:w="0" w:type="auto"/>
        <w:tblLook w:val="04A0" w:firstRow="1" w:lastRow="0" w:firstColumn="1" w:lastColumn="0" w:noHBand="0" w:noVBand="1"/>
      </w:tblPr>
      <w:tblGrid>
        <w:gridCol w:w="4928"/>
      </w:tblGrid>
      <w:tr w:rsidR="00D44F0E" w:rsidRPr="00693ADB" w:rsidTr="008C500D">
        <w:trPr>
          <w:trHeight w:val="1444"/>
        </w:trPr>
        <w:tc>
          <w:tcPr>
            <w:tcW w:w="4928" w:type="dxa"/>
            <w:tcBorders>
              <w:top w:val="nil"/>
              <w:left w:val="nil"/>
              <w:bottom w:val="nil"/>
              <w:right w:val="nil"/>
            </w:tcBorders>
          </w:tcPr>
          <w:p w:rsidR="00D44F0E" w:rsidRPr="00693ADB" w:rsidRDefault="00D44F0E" w:rsidP="008C500D">
            <w:pPr>
              <w:jc w:val="both"/>
              <w:rPr>
                <w:b/>
                <w:sz w:val="28"/>
                <w:szCs w:val="28"/>
                <w:lang w:val="kk-KZ"/>
              </w:rPr>
            </w:pPr>
            <w:r w:rsidRPr="001227AF">
              <w:rPr>
                <w:b/>
                <w:sz w:val="28"/>
                <w:szCs w:val="28"/>
              </w:rPr>
              <w:t>О внесении изменени</w:t>
            </w:r>
            <w:r>
              <w:rPr>
                <w:b/>
                <w:sz w:val="28"/>
                <w:szCs w:val="28"/>
                <w:lang w:val="kk-KZ"/>
              </w:rPr>
              <w:t>й</w:t>
            </w:r>
            <w:r w:rsidRPr="001227AF">
              <w:rPr>
                <w:b/>
                <w:sz w:val="28"/>
                <w:szCs w:val="28"/>
              </w:rPr>
              <w:t xml:space="preserve"> в приказ Министра образования и науки Республики Казахстан от </w:t>
            </w:r>
            <w:r>
              <w:rPr>
                <w:b/>
                <w:sz w:val="28"/>
                <w:szCs w:val="28"/>
                <w:lang w:val="kk-KZ"/>
              </w:rPr>
              <w:t>13 августа</w:t>
            </w:r>
            <w:r w:rsidRPr="001227AF">
              <w:rPr>
                <w:b/>
                <w:sz w:val="28"/>
                <w:szCs w:val="28"/>
              </w:rPr>
              <w:t xml:space="preserve"> 20</w:t>
            </w:r>
            <w:r>
              <w:rPr>
                <w:b/>
                <w:sz w:val="28"/>
                <w:szCs w:val="28"/>
                <w:lang w:val="kk-KZ"/>
              </w:rPr>
              <w:t>20</w:t>
            </w:r>
            <w:r>
              <w:rPr>
                <w:b/>
                <w:sz w:val="28"/>
                <w:szCs w:val="28"/>
              </w:rPr>
              <w:t xml:space="preserve"> года № </w:t>
            </w:r>
            <w:r>
              <w:rPr>
                <w:b/>
                <w:sz w:val="28"/>
                <w:szCs w:val="28"/>
                <w:lang w:val="kk-KZ"/>
              </w:rPr>
              <w:t>345</w:t>
            </w:r>
            <w:r w:rsidRPr="001227AF">
              <w:rPr>
                <w:b/>
                <w:sz w:val="28"/>
                <w:szCs w:val="28"/>
              </w:rPr>
              <w:t xml:space="preserve"> </w:t>
            </w:r>
            <w:r>
              <w:rPr>
                <w:b/>
                <w:sz w:val="28"/>
                <w:szCs w:val="28"/>
                <w:lang w:val="kk-KZ"/>
              </w:rPr>
              <w:t>«</w:t>
            </w:r>
            <w:r w:rsidRPr="005320F8">
              <w:rPr>
                <w:b/>
                <w:sz w:val="28"/>
                <w:szCs w:val="28"/>
              </w:rPr>
              <w:t>Об утверждении Методических</w:t>
            </w:r>
            <w:r>
              <w:rPr>
                <w:b/>
                <w:sz w:val="28"/>
                <w:szCs w:val="28"/>
                <w:lang w:val="kk-KZ"/>
              </w:rPr>
              <w:t xml:space="preserve"> </w:t>
            </w:r>
            <w:r w:rsidRPr="005320F8">
              <w:rPr>
                <w:b/>
                <w:sz w:val="28"/>
                <w:szCs w:val="28"/>
              </w:rPr>
              <w:t>рекомендаций по осуществлению</w:t>
            </w:r>
            <w:r>
              <w:rPr>
                <w:b/>
                <w:sz w:val="28"/>
                <w:szCs w:val="28"/>
                <w:lang w:val="kk-KZ"/>
              </w:rPr>
              <w:t xml:space="preserve"> </w:t>
            </w:r>
            <w:r w:rsidRPr="005320F8">
              <w:rPr>
                <w:b/>
                <w:sz w:val="28"/>
                <w:szCs w:val="28"/>
              </w:rPr>
              <w:t>учебного процесса в организациях образования</w:t>
            </w:r>
            <w:r>
              <w:rPr>
                <w:b/>
                <w:sz w:val="28"/>
                <w:szCs w:val="28"/>
                <w:lang w:val="kk-KZ"/>
              </w:rPr>
              <w:t xml:space="preserve"> </w:t>
            </w:r>
            <w:r w:rsidRPr="005320F8">
              <w:rPr>
                <w:b/>
                <w:sz w:val="28"/>
                <w:szCs w:val="28"/>
              </w:rPr>
              <w:t>в период ограничительных мер, связанных</w:t>
            </w:r>
            <w:r>
              <w:rPr>
                <w:b/>
                <w:sz w:val="28"/>
                <w:szCs w:val="28"/>
                <w:lang w:val="kk-KZ"/>
              </w:rPr>
              <w:t xml:space="preserve"> </w:t>
            </w:r>
            <w:r w:rsidRPr="005320F8">
              <w:rPr>
                <w:b/>
                <w:sz w:val="28"/>
                <w:szCs w:val="28"/>
              </w:rPr>
              <w:t>с распространением коронавирусной инфекции</w:t>
            </w:r>
            <w:r>
              <w:rPr>
                <w:b/>
                <w:sz w:val="28"/>
                <w:szCs w:val="28"/>
                <w:lang w:val="kk-KZ"/>
              </w:rPr>
              <w:t xml:space="preserve">» </w:t>
            </w:r>
          </w:p>
        </w:tc>
      </w:tr>
    </w:tbl>
    <w:p w:rsidR="00D44F0E" w:rsidRPr="00F923B9" w:rsidRDefault="00D44F0E" w:rsidP="00D44F0E">
      <w:pPr>
        <w:ind w:firstLine="709"/>
        <w:jc w:val="both"/>
        <w:rPr>
          <w:sz w:val="28"/>
          <w:szCs w:val="28"/>
        </w:rPr>
      </w:pPr>
    </w:p>
    <w:p w:rsidR="00D44F0E" w:rsidRPr="004B58D0" w:rsidRDefault="00D44F0E" w:rsidP="00D44F0E">
      <w:pPr>
        <w:ind w:firstLine="708"/>
        <w:jc w:val="both"/>
        <w:rPr>
          <w:b/>
          <w:sz w:val="28"/>
          <w:szCs w:val="28"/>
        </w:rPr>
      </w:pPr>
      <w:bookmarkStart w:id="1" w:name="z3"/>
      <w:r w:rsidRPr="004B58D0">
        <w:rPr>
          <w:sz w:val="28"/>
          <w:szCs w:val="28"/>
          <w:lang w:val="kk-KZ"/>
        </w:rPr>
        <w:t>В соответствии с пунктом 3 статьи 65 Закона Респ</w:t>
      </w:r>
      <w:r w:rsidR="00491B09">
        <w:rPr>
          <w:sz w:val="28"/>
          <w:szCs w:val="28"/>
          <w:lang w:val="kk-KZ"/>
        </w:rPr>
        <w:t xml:space="preserve">ублики Казахстан  </w:t>
      </w:r>
      <w:r w:rsidRPr="004B58D0">
        <w:rPr>
          <w:sz w:val="28"/>
          <w:szCs w:val="28"/>
          <w:lang w:val="kk-KZ"/>
        </w:rPr>
        <w:t xml:space="preserve"> от 6 апреля 2016 года «О правовых актах» </w:t>
      </w:r>
      <w:r w:rsidRPr="004B58D0">
        <w:rPr>
          <w:b/>
          <w:sz w:val="28"/>
          <w:szCs w:val="28"/>
        </w:rPr>
        <w:t>ПРИКАЗЫВАЮ:</w:t>
      </w:r>
    </w:p>
    <w:p w:rsidR="00D44F0E" w:rsidRPr="004B58D0" w:rsidRDefault="00D44F0E" w:rsidP="00D44F0E">
      <w:pPr>
        <w:ind w:firstLine="708"/>
        <w:jc w:val="both"/>
        <w:rPr>
          <w:sz w:val="28"/>
          <w:szCs w:val="28"/>
          <w:lang w:val="kk-KZ"/>
        </w:rPr>
      </w:pPr>
      <w:r w:rsidRPr="004B58D0">
        <w:rPr>
          <w:sz w:val="28"/>
          <w:szCs w:val="28"/>
          <w:lang w:val="kk-KZ"/>
        </w:rPr>
        <w:t xml:space="preserve">1. Внести в приказ </w:t>
      </w:r>
      <w:r w:rsidRPr="005320F8">
        <w:rPr>
          <w:sz w:val="28"/>
          <w:szCs w:val="28"/>
          <w:lang w:val="kk-KZ"/>
        </w:rPr>
        <w:t xml:space="preserve">Министра образования и науки Республики Казахстан от 13 августа 2020 года № 345 «Об утверждении Методических рекомендаций по осуществлению учебного процесса в организациях образования в период ограничительных мер, связанных с распространением коронавирусной инфекции» </w:t>
      </w:r>
      <w:r w:rsidRPr="001227AF">
        <w:rPr>
          <w:sz w:val="28"/>
          <w:szCs w:val="28"/>
          <w:lang w:val="kk-KZ"/>
        </w:rPr>
        <w:t xml:space="preserve"> </w:t>
      </w:r>
      <w:r>
        <w:rPr>
          <w:sz w:val="28"/>
          <w:szCs w:val="28"/>
          <w:lang w:val="kk-KZ"/>
        </w:rPr>
        <w:t>следующи</w:t>
      </w:r>
      <w:r w:rsidRPr="004B58D0">
        <w:rPr>
          <w:sz w:val="28"/>
          <w:szCs w:val="28"/>
          <w:lang w:val="kk-KZ"/>
        </w:rPr>
        <w:t>е изменени</w:t>
      </w:r>
      <w:r>
        <w:rPr>
          <w:sz w:val="28"/>
          <w:szCs w:val="28"/>
          <w:lang w:val="kk-KZ"/>
        </w:rPr>
        <w:t>я</w:t>
      </w:r>
      <w:r w:rsidRPr="004B58D0">
        <w:rPr>
          <w:sz w:val="28"/>
          <w:szCs w:val="28"/>
          <w:lang w:val="kk-KZ"/>
        </w:rPr>
        <w:t>:</w:t>
      </w:r>
    </w:p>
    <w:p w:rsidR="00D44F0E" w:rsidRDefault="00D61197" w:rsidP="00D44F0E">
      <w:pPr>
        <w:ind w:firstLine="708"/>
        <w:jc w:val="both"/>
        <w:rPr>
          <w:sz w:val="28"/>
          <w:szCs w:val="28"/>
          <w:lang w:val="kk-KZ"/>
        </w:rPr>
      </w:pPr>
      <w:r>
        <w:rPr>
          <w:sz w:val="28"/>
          <w:szCs w:val="28"/>
          <w:lang w:val="kk-KZ"/>
        </w:rPr>
        <w:t>М</w:t>
      </w:r>
      <w:r w:rsidR="00D44F0E" w:rsidRPr="00EC655D">
        <w:rPr>
          <w:sz w:val="28"/>
          <w:szCs w:val="28"/>
          <w:lang w:val="kk-KZ"/>
        </w:rPr>
        <w:t>етодические рекомендации по организации учебного процесса в организациях среднего образования в период ограничительных мер, связанных с недопущением  распространения коронавирусной инфекции</w:t>
      </w:r>
      <w:r w:rsidR="00D44F0E">
        <w:rPr>
          <w:sz w:val="28"/>
          <w:szCs w:val="28"/>
          <w:lang w:val="kk-KZ"/>
        </w:rPr>
        <w:t>,</w:t>
      </w:r>
      <w:r w:rsidR="00D44F0E" w:rsidRPr="00EC655D">
        <w:rPr>
          <w:sz w:val="28"/>
          <w:szCs w:val="28"/>
          <w:lang w:val="kk-KZ"/>
        </w:rPr>
        <w:t xml:space="preserve"> </w:t>
      </w:r>
      <w:r>
        <w:rPr>
          <w:sz w:val="28"/>
          <w:szCs w:val="28"/>
          <w:lang w:val="kk-KZ"/>
        </w:rPr>
        <w:t>утвержденные</w:t>
      </w:r>
      <w:r w:rsidR="00D44F0E" w:rsidRPr="004B58D0">
        <w:rPr>
          <w:sz w:val="28"/>
          <w:szCs w:val="28"/>
          <w:lang w:val="kk-KZ"/>
        </w:rPr>
        <w:t xml:space="preserve"> указанным приказом, изложить в редакции согласно приложению</w:t>
      </w:r>
      <w:r w:rsidR="00D44F0E">
        <w:rPr>
          <w:sz w:val="28"/>
          <w:szCs w:val="28"/>
          <w:lang w:val="kk-KZ"/>
        </w:rPr>
        <w:t xml:space="preserve"> 1</w:t>
      </w:r>
      <w:r w:rsidR="00D44F0E" w:rsidRPr="004B58D0">
        <w:rPr>
          <w:sz w:val="28"/>
          <w:szCs w:val="28"/>
          <w:lang w:val="kk-KZ"/>
        </w:rPr>
        <w:t xml:space="preserve"> к настоящему приказу</w:t>
      </w:r>
      <w:r w:rsidR="00D44F0E">
        <w:rPr>
          <w:sz w:val="28"/>
          <w:szCs w:val="28"/>
          <w:lang w:val="kk-KZ"/>
        </w:rPr>
        <w:t>;</w:t>
      </w:r>
    </w:p>
    <w:p w:rsidR="00D44F0E" w:rsidRDefault="00D61197" w:rsidP="00D44F0E">
      <w:pPr>
        <w:ind w:firstLine="708"/>
        <w:jc w:val="both"/>
        <w:rPr>
          <w:sz w:val="28"/>
          <w:szCs w:val="28"/>
          <w:lang w:val="kk-KZ"/>
        </w:rPr>
      </w:pPr>
      <w:r>
        <w:rPr>
          <w:sz w:val="28"/>
          <w:szCs w:val="28"/>
          <w:lang w:val="kk-KZ"/>
        </w:rPr>
        <w:t>М</w:t>
      </w:r>
      <w:r w:rsidR="00D44F0E" w:rsidRPr="00490847">
        <w:rPr>
          <w:sz w:val="28"/>
          <w:szCs w:val="28"/>
          <w:lang w:val="kk-KZ"/>
        </w:rPr>
        <w:t>етодические рекомендации по организации учебного процесса в организациях технического и профессионального, послесреднего образования в период ограничительных мер, связанных с недопущением распространения корон</w:t>
      </w:r>
      <w:r>
        <w:rPr>
          <w:sz w:val="28"/>
          <w:szCs w:val="28"/>
          <w:lang w:val="kk-KZ"/>
        </w:rPr>
        <w:t>авирусной инфекции, утвержденные</w:t>
      </w:r>
      <w:r w:rsidR="00D44F0E" w:rsidRPr="00490847">
        <w:rPr>
          <w:sz w:val="28"/>
          <w:szCs w:val="28"/>
          <w:lang w:val="kk-KZ"/>
        </w:rPr>
        <w:t xml:space="preserve"> указанным приказом, изложить в редакции согласно приложению 2 к настоящему приказу;</w:t>
      </w:r>
    </w:p>
    <w:p w:rsidR="00D44F0E" w:rsidRDefault="00345276" w:rsidP="00D44F0E">
      <w:pPr>
        <w:ind w:firstLine="708"/>
        <w:jc w:val="both"/>
        <w:rPr>
          <w:sz w:val="28"/>
          <w:szCs w:val="28"/>
          <w:lang w:val="kk-KZ"/>
        </w:rPr>
      </w:pPr>
      <w:r>
        <w:rPr>
          <w:sz w:val="28"/>
          <w:szCs w:val="28"/>
          <w:lang w:val="kk-KZ"/>
        </w:rPr>
        <w:t>в М</w:t>
      </w:r>
      <w:r w:rsidR="00D44F0E" w:rsidRPr="009C63B1">
        <w:rPr>
          <w:sz w:val="28"/>
          <w:szCs w:val="28"/>
          <w:lang w:val="kk-KZ"/>
        </w:rPr>
        <w:t>етодических рекомендациях по организации учебного процесса в организациях высшего и послевузовского образования в период ограничительных мер, связанных с недопущением распространения коронавирусной инфекции, утвержденных указанным приказом</w:t>
      </w:r>
      <w:r w:rsidR="002C79A1">
        <w:rPr>
          <w:sz w:val="28"/>
          <w:szCs w:val="28"/>
          <w:lang w:val="kk-KZ"/>
        </w:rPr>
        <w:t xml:space="preserve"> (приложение 3)</w:t>
      </w:r>
      <w:r w:rsidR="00D44F0E" w:rsidRPr="009C63B1">
        <w:rPr>
          <w:sz w:val="28"/>
          <w:szCs w:val="28"/>
          <w:lang w:val="kk-KZ"/>
        </w:rPr>
        <w:t>:</w:t>
      </w:r>
      <w:r w:rsidR="00D44F0E">
        <w:rPr>
          <w:sz w:val="28"/>
          <w:szCs w:val="28"/>
          <w:lang w:val="kk-KZ"/>
        </w:rPr>
        <w:t xml:space="preserve"> </w:t>
      </w:r>
    </w:p>
    <w:p w:rsidR="00123E2C" w:rsidRPr="008F71B0" w:rsidRDefault="00123E2C" w:rsidP="00123E2C">
      <w:pPr>
        <w:ind w:firstLine="709"/>
        <w:jc w:val="both"/>
        <w:rPr>
          <w:sz w:val="28"/>
          <w:szCs w:val="28"/>
        </w:rPr>
      </w:pPr>
      <w:r w:rsidRPr="008F71B0">
        <w:rPr>
          <w:sz w:val="28"/>
          <w:szCs w:val="28"/>
        </w:rPr>
        <w:lastRenderedPageBreak/>
        <w:t>подпункт 1) пункта 36 изложить в следующей редакции:</w:t>
      </w:r>
    </w:p>
    <w:p w:rsidR="00123E2C" w:rsidRPr="008F71B0" w:rsidRDefault="00123E2C" w:rsidP="00123E2C">
      <w:pPr>
        <w:ind w:firstLine="709"/>
        <w:jc w:val="both"/>
        <w:rPr>
          <w:sz w:val="28"/>
          <w:szCs w:val="28"/>
        </w:rPr>
      </w:pPr>
      <w:r w:rsidRPr="008F71B0">
        <w:rPr>
          <w:sz w:val="28"/>
          <w:szCs w:val="28"/>
        </w:rPr>
        <w:t>«1) не проводить массовые мероприятия и исключить вероятность скопления людей, обеспечить контроль за своевременным освобождением аудиторий по завершению занятий;»;</w:t>
      </w:r>
    </w:p>
    <w:p w:rsidR="00123E2C" w:rsidRPr="008F71B0" w:rsidRDefault="00123E2C" w:rsidP="00123E2C">
      <w:pPr>
        <w:ind w:firstLine="709"/>
        <w:jc w:val="both"/>
        <w:rPr>
          <w:sz w:val="28"/>
          <w:szCs w:val="28"/>
        </w:rPr>
      </w:pPr>
      <w:r w:rsidRPr="008F71B0">
        <w:rPr>
          <w:sz w:val="28"/>
          <w:szCs w:val="28"/>
        </w:rPr>
        <w:t>подпункт 12) пункта 36 изложить в следующей редакции:</w:t>
      </w:r>
    </w:p>
    <w:p w:rsidR="00123E2C" w:rsidRPr="008F71B0" w:rsidRDefault="00123E2C" w:rsidP="00123E2C">
      <w:pPr>
        <w:ind w:firstLine="709"/>
        <w:jc w:val="both"/>
        <w:rPr>
          <w:sz w:val="28"/>
          <w:szCs w:val="28"/>
        </w:rPr>
      </w:pPr>
      <w:r w:rsidRPr="008F71B0">
        <w:rPr>
          <w:sz w:val="28"/>
          <w:szCs w:val="28"/>
        </w:rPr>
        <w:t>«12) учитывать факторы, связанные со здоровьем сотрудников, относящихся к группе риска по состоянию здоровья и возрасту. В случае проведения занятий в традиционном формате лицами старше 65 лет и лицами, состоящими на диспансерном учете по болезни, при составлении расписания ОВПО рекомендуется ограничить передвижение данной категории сотрудников на территории кампуса;»;</w:t>
      </w:r>
    </w:p>
    <w:p w:rsidR="00123E2C" w:rsidRPr="008F71B0" w:rsidRDefault="00123E2C" w:rsidP="00123E2C">
      <w:pPr>
        <w:ind w:firstLine="709"/>
        <w:jc w:val="both"/>
        <w:rPr>
          <w:sz w:val="28"/>
          <w:szCs w:val="28"/>
        </w:rPr>
      </w:pPr>
      <w:r>
        <w:rPr>
          <w:sz w:val="28"/>
          <w:szCs w:val="28"/>
        </w:rPr>
        <w:t xml:space="preserve">пункт </w:t>
      </w:r>
      <w:r w:rsidRPr="008F71B0">
        <w:rPr>
          <w:sz w:val="28"/>
          <w:szCs w:val="28"/>
        </w:rPr>
        <w:t xml:space="preserve">36 </w:t>
      </w:r>
      <w:r>
        <w:rPr>
          <w:sz w:val="28"/>
          <w:szCs w:val="28"/>
        </w:rPr>
        <w:t>дополнить подпунктами 14), 15), 16), 17), 18), 19) следующего содержания</w:t>
      </w:r>
      <w:r w:rsidRPr="008F71B0">
        <w:rPr>
          <w:sz w:val="28"/>
          <w:szCs w:val="28"/>
        </w:rPr>
        <w:t>:</w:t>
      </w:r>
    </w:p>
    <w:p w:rsidR="00123E2C" w:rsidRDefault="00123E2C" w:rsidP="00123E2C">
      <w:pPr>
        <w:ind w:firstLine="709"/>
        <w:jc w:val="both"/>
        <w:rPr>
          <w:sz w:val="28"/>
          <w:szCs w:val="28"/>
        </w:rPr>
      </w:pPr>
      <w:r w:rsidRPr="008F71B0">
        <w:rPr>
          <w:sz w:val="28"/>
          <w:szCs w:val="28"/>
        </w:rPr>
        <w:t xml:space="preserve">«14) </w:t>
      </w:r>
      <w:r>
        <w:rPr>
          <w:sz w:val="28"/>
          <w:szCs w:val="28"/>
        </w:rPr>
        <w:t>о</w:t>
      </w:r>
      <w:r w:rsidRPr="00390D3B">
        <w:rPr>
          <w:sz w:val="28"/>
          <w:szCs w:val="28"/>
        </w:rPr>
        <w:t>беспечить работу медицин</w:t>
      </w:r>
      <w:r>
        <w:rPr>
          <w:sz w:val="28"/>
          <w:szCs w:val="28"/>
        </w:rPr>
        <w:t>ских пунктов в усиленном режиме;</w:t>
      </w:r>
    </w:p>
    <w:p w:rsidR="00123E2C" w:rsidRPr="000D1D59" w:rsidRDefault="00123E2C" w:rsidP="00123E2C">
      <w:pPr>
        <w:ind w:firstLine="709"/>
        <w:jc w:val="both"/>
        <w:rPr>
          <w:sz w:val="28"/>
          <w:szCs w:val="28"/>
        </w:rPr>
      </w:pPr>
      <w:r>
        <w:rPr>
          <w:sz w:val="28"/>
          <w:szCs w:val="28"/>
        </w:rPr>
        <w:t xml:space="preserve">15) </w:t>
      </w:r>
      <w:r w:rsidRPr="008F71B0">
        <w:rPr>
          <w:sz w:val="28"/>
          <w:szCs w:val="28"/>
        </w:rPr>
        <w:t xml:space="preserve">продолжить обучение студентов в дистанционном формате, на основании их заявления, в случае наличия признаков COVID-19, легочной пневмонии или </w:t>
      </w:r>
      <w:r w:rsidRPr="000D1D59">
        <w:rPr>
          <w:sz w:val="28"/>
          <w:szCs w:val="28"/>
        </w:rPr>
        <w:t>других вирусных заболеваний и рассмотреть данные заявления на заседании комитета по обеспечению качества;</w:t>
      </w:r>
    </w:p>
    <w:p w:rsidR="00123E2C" w:rsidRPr="000D1D59" w:rsidRDefault="00123E2C" w:rsidP="00123E2C">
      <w:pPr>
        <w:ind w:firstLine="709"/>
        <w:jc w:val="both"/>
        <w:rPr>
          <w:sz w:val="28"/>
          <w:szCs w:val="28"/>
        </w:rPr>
      </w:pPr>
      <w:r w:rsidRPr="000D1D59">
        <w:rPr>
          <w:sz w:val="28"/>
          <w:szCs w:val="28"/>
        </w:rPr>
        <w:t>16)  внести изменения в Правила соблюдения СЭР в учебных корпусах и общежитиях и обеспечить соблюдение норм СЭР для обучающихся;</w:t>
      </w:r>
    </w:p>
    <w:p w:rsidR="00123E2C" w:rsidRPr="00FD54E2" w:rsidRDefault="00123E2C" w:rsidP="00123E2C">
      <w:pPr>
        <w:ind w:firstLine="709"/>
        <w:jc w:val="both"/>
        <w:rPr>
          <w:sz w:val="28"/>
          <w:szCs w:val="28"/>
        </w:rPr>
      </w:pPr>
      <w:r w:rsidRPr="000D1D59">
        <w:rPr>
          <w:sz w:val="28"/>
          <w:szCs w:val="28"/>
        </w:rPr>
        <w:t>17) подготовить учебные корпуса и общежития вузов с соблюдением норм СЭР и получить заключение СЭС регионов о готовности к проведению</w:t>
      </w:r>
      <w:r w:rsidRPr="00FD54E2">
        <w:rPr>
          <w:sz w:val="28"/>
          <w:szCs w:val="28"/>
        </w:rPr>
        <w:t xml:space="preserve"> обучения в очном и дистанционном форматах;</w:t>
      </w:r>
    </w:p>
    <w:p w:rsidR="00123E2C" w:rsidRDefault="00123E2C" w:rsidP="00123E2C">
      <w:pPr>
        <w:ind w:firstLine="709"/>
        <w:jc w:val="both"/>
        <w:rPr>
          <w:sz w:val="28"/>
          <w:szCs w:val="28"/>
        </w:rPr>
      </w:pPr>
      <w:r w:rsidRPr="00FD54E2">
        <w:rPr>
          <w:sz w:val="28"/>
          <w:szCs w:val="28"/>
        </w:rPr>
        <w:t>1</w:t>
      </w:r>
      <w:r>
        <w:rPr>
          <w:sz w:val="28"/>
          <w:szCs w:val="28"/>
        </w:rPr>
        <w:t>8</w:t>
      </w:r>
      <w:r w:rsidRPr="00FD54E2">
        <w:rPr>
          <w:sz w:val="28"/>
          <w:szCs w:val="28"/>
        </w:rPr>
        <w:t>) скорректировать Регламент обеспечения СЭР и предусмотреть обязательство студентов о ношении масок в течение всего учебного процесса, включая нахождение</w:t>
      </w:r>
      <w:r w:rsidRPr="008F71B0">
        <w:rPr>
          <w:sz w:val="28"/>
          <w:szCs w:val="28"/>
        </w:rPr>
        <w:t xml:space="preserve"> в аудиториях во время занятий. Не допускать студентов, явившихся без масок, в аудиторию;»;</w:t>
      </w:r>
    </w:p>
    <w:p w:rsidR="00123E2C" w:rsidRPr="008F71B0" w:rsidRDefault="00123E2C" w:rsidP="00123E2C">
      <w:pPr>
        <w:ind w:firstLine="709"/>
        <w:jc w:val="both"/>
        <w:rPr>
          <w:sz w:val="28"/>
          <w:szCs w:val="28"/>
        </w:rPr>
      </w:pPr>
      <w:r>
        <w:rPr>
          <w:sz w:val="28"/>
          <w:szCs w:val="28"/>
        </w:rPr>
        <w:t>19) о</w:t>
      </w:r>
      <w:r w:rsidRPr="002973A1">
        <w:rPr>
          <w:sz w:val="28"/>
          <w:szCs w:val="28"/>
        </w:rPr>
        <w:t xml:space="preserve">пределить потребность в заселении в общежития и провести работу по размещению обучающихся до весеннего семестра </w:t>
      </w:r>
      <w:r>
        <w:rPr>
          <w:sz w:val="28"/>
          <w:szCs w:val="28"/>
        </w:rPr>
        <w:t>с 50% наполняемостью комнат</w:t>
      </w:r>
      <w:r w:rsidRPr="008F71B0">
        <w:rPr>
          <w:sz w:val="28"/>
          <w:szCs w:val="28"/>
        </w:rPr>
        <w:t>.»;</w:t>
      </w:r>
    </w:p>
    <w:p w:rsidR="00123E2C" w:rsidRPr="008F71B0" w:rsidRDefault="00123E2C" w:rsidP="00123E2C">
      <w:pPr>
        <w:ind w:firstLine="709"/>
        <w:jc w:val="both"/>
        <w:rPr>
          <w:sz w:val="28"/>
          <w:szCs w:val="28"/>
        </w:rPr>
      </w:pPr>
      <w:r w:rsidRPr="008F71B0">
        <w:rPr>
          <w:sz w:val="28"/>
          <w:szCs w:val="28"/>
        </w:rPr>
        <w:t>пункт 39 изложить в следующей редакции:</w:t>
      </w:r>
    </w:p>
    <w:p w:rsidR="00123E2C" w:rsidRDefault="00123E2C" w:rsidP="00123E2C">
      <w:pPr>
        <w:ind w:firstLine="709"/>
        <w:jc w:val="both"/>
        <w:rPr>
          <w:sz w:val="28"/>
          <w:szCs w:val="28"/>
        </w:rPr>
      </w:pPr>
      <w:r w:rsidRPr="008F71B0">
        <w:rPr>
          <w:sz w:val="28"/>
          <w:szCs w:val="28"/>
        </w:rPr>
        <w:t xml:space="preserve">«39. Обеспечить организацию учебного процесса в весеннем семестре 2020-2021 учебного года для студентов 1 курса в смешанном формате обучения (лекции и семинары – онлайн, лабораторные и практические занятия прикладного характера в очном формате при соблюдении санитарного режима и социальной дистанции 2 метра) по всем направлениям подготовки. </w:t>
      </w:r>
    </w:p>
    <w:p w:rsidR="00123E2C" w:rsidRPr="008F71B0" w:rsidRDefault="00123E2C" w:rsidP="00123E2C">
      <w:pPr>
        <w:ind w:firstLine="709"/>
        <w:jc w:val="both"/>
        <w:rPr>
          <w:sz w:val="28"/>
          <w:szCs w:val="28"/>
        </w:rPr>
      </w:pPr>
      <w:r w:rsidRPr="008F71B0">
        <w:rPr>
          <w:sz w:val="28"/>
          <w:szCs w:val="28"/>
        </w:rPr>
        <w:t>Продолжить обучение на 2 и 3 курсах в дистанционном формате обучения по следующим областям образования:</w:t>
      </w:r>
    </w:p>
    <w:p w:rsidR="00123E2C" w:rsidRPr="008F71B0" w:rsidRDefault="00123E2C" w:rsidP="00123E2C">
      <w:pPr>
        <w:ind w:firstLine="709"/>
        <w:jc w:val="both"/>
        <w:rPr>
          <w:sz w:val="28"/>
          <w:szCs w:val="28"/>
        </w:rPr>
      </w:pPr>
      <w:r w:rsidRPr="008F71B0">
        <w:rPr>
          <w:sz w:val="28"/>
          <w:szCs w:val="28"/>
        </w:rPr>
        <w:t>- Педагогические науки (кроме «Подготовки учителей физической культуры»);</w:t>
      </w:r>
    </w:p>
    <w:p w:rsidR="00123E2C" w:rsidRPr="008F71B0" w:rsidRDefault="00123E2C" w:rsidP="00123E2C">
      <w:pPr>
        <w:ind w:firstLine="709"/>
        <w:jc w:val="both"/>
        <w:rPr>
          <w:sz w:val="28"/>
          <w:szCs w:val="28"/>
        </w:rPr>
      </w:pPr>
      <w:r w:rsidRPr="008F71B0">
        <w:rPr>
          <w:sz w:val="28"/>
          <w:szCs w:val="28"/>
        </w:rPr>
        <w:t>- Гуманитарные науки;</w:t>
      </w:r>
    </w:p>
    <w:p w:rsidR="00123E2C" w:rsidRPr="008F71B0" w:rsidRDefault="00123E2C" w:rsidP="00123E2C">
      <w:pPr>
        <w:ind w:firstLine="709"/>
        <w:jc w:val="both"/>
        <w:rPr>
          <w:sz w:val="28"/>
          <w:szCs w:val="28"/>
        </w:rPr>
      </w:pPr>
      <w:r w:rsidRPr="008F71B0">
        <w:rPr>
          <w:sz w:val="28"/>
          <w:szCs w:val="28"/>
        </w:rPr>
        <w:t>- Языки и литература;</w:t>
      </w:r>
    </w:p>
    <w:p w:rsidR="00123E2C" w:rsidRPr="008F71B0" w:rsidRDefault="00123E2C" w:rsidP="00123E2C">
      <w:pPr>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6296025</wp:posOffset>
                </wp:positionH>
                <wp:positionV relativeFrom="paragraph">
                  <wp:posOffset>205105</wp:posOffset>
                </wp:positionV>
                <wp:extent cx="238125" cy="2209800"/>
                <wp:effectExtent l="0" t="0" r="28575" b="190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0980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981CB04" id="Овал 6" o:spid="_x0000_s1026" style="position:absolute;margin-left:495.75pt;margin-top:16.15pt;width:18.7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" fillcolor="window" strokecolor="window" strokeweight="2pt">
                <v:path arrowok="t"/>
              </v:oval>
            </w:pict>
          </mc:Fallback>
        </mc:AlternateContent>
      </w:r>
      <w:r w:rsidRPr="008F71B0">
        <w:rPr>
          <w:sz w:val="28"/>
          <w:szCs w:val="28"/>
        </w:rPr>
        <w:t>- Социальные науки, журналистика и информация;</w:t>
      </w:r>
    </w:p>
    <w:p w:rsidR="00123E2C" w:rsidRPr="008F71B0" w:rsidRDefault="00123E2C" w:rsidP="00123E2C">
      <w:pPr>
        <w:ind w:firstLine="709"/>
        <w:jc w:val="both"/>
        <w:rPr>
          <w:sz w:val="28"/>
          <w:szCs w:val="28"/>
        </w:rPr>
      </w:pPr>
      <w:r w:rsidRPr="008F71B0">
        <w:rPr>
          <w:sz w:val="28"/>
          <w:szCs w:val="28"/>
        </w:rPr>
        <w:t>- Бизнес, управление и право;</w:t>
      </w:r>
    </w:p>
    <w:p w:rsidR="00123E2C" w:rsidRPr="008F71B0" w:rsidRDefault="00123E2C" w:rsidP="00123E2C">
      <w:pPr>
        <w:ind w:firstLine="709"/>
        <w:jc w:val="both"/>
        <w:rPr>
          <w:sz w:val="28"/>
          <w:szCs w:val="28"/>
        </w:rPr>
      </w:pPr>
      <w:r w:rsidRPr="008F71B0">
        <w:rPr>
          <w:sz w:val="28"/>
          <w:szCs w:val="28"/>
        </w:rPr>
        <w:t>- Информационно-коммуникационные технологии;</w:t>
      </w:r>
    </w:p>
    <w:p w:rsidR="00123E2C" w:rsidRPr="008F71B0" w:rsidRDefault="00123E2C" w:rsidP="00123E2C">
      <w:pPr>
        <w:ind w:firstLine="709"/>
        <w:jc w:val="both"/>
        <w:rPr>
          <w:sz w:val="28"/>
          <w:szCs w:val="28"/>
        </w:rPr>
      </w:pPr>
      <w:r w:rsidRPr="008F71B0">
        <w:rPr>
          <w:sz w:val="28"/>
          <w:szCs w:val="28"/>
        </w:rPr>
        <w:t>- Услуги (кроме транспортных услуг).</w:t>
      </w:r>
    </w:p>
    <w:p w:rsidR="00123E2C" w:rsidRPr="008F71B0" w:rsidRDefault="00123E2C" w:rsidP="00123E2C">
      <w:pPr>
        <w:ind w:firstLine="709"/>
        <w:jc w:val="both"/>
        <w:rPr>
          <w:sz w:val="28"/>
          <w:szCs w:val="28"/>
        </w:rPr>
      </w:pPr>
      <w:r w:rsidRPr="008F71B0">
        <w:rPr>
          <w:sz w:val="28"/>
          <w:szCs w:val="28"/>
        </w:rPr>
        <w:lastRenderedPageBreak/>
        <w:t>Рекомендуется проведение занятий для студентов 2 и 3 курсах в смешанном формате обучения с соблюдением социальной дистанции и усиленных санитарных мер по следующим областям образования:</w:t>
      </w:r>
    </w:p>
    <w:p w:rsidR="00123E2C" w:rsidRPr="008F71B0" w:rsidRDefault="00123E2C" w:rsidP="00123E2C">
      <w:pPr>
        <w:ind w:firstLine="709"/>
        <w:jc w:val="both"/>
        <w:rPr>
          <w:sz w:val="28"/>
          <w:szCs w:val="28"/>
        </w:rPr>
      </w:pPr>
      <w:r w:rsidRPr="008F71B0">
        <w:rPr>
          <w:sz w:val="28"/>
          <w:szCs w:val="28"/>
        </w:rPr>
        <w:t>- Педагогические науки («Подготовка учителей физической культуры»);</w:t>
      </w:r>
    </w:p>
    <w:p w:rsidR="00123E2C" w:rsidRPr="008F71B0" w:rsidRDefault="00123E2C" w:rsidP="00123E2C">
      <w:pPr>
        <w:ind w:firstLine="709"/>
        <w:jc w:val="both"/>
        <w:rPr>
          <w:sz w:val="28"/>
          <w:szCs w:val="28"/>
        </w:rPr>
      </w:pPr>
      <w:r w:rsidRPr="008F71B0">
        <w:rPr>
          <w:sz w:val="28"/>
          <w:szCs w:val="28"/>
        </w:rPr>
        <w:t>- Искусство;</w:t>
      </w:r>
    </w:p>
    <w:p w:rsidR="00123E2C" w:rsidRPr="008F71B0" w:rsidRDefault="00123E2C" w:rsidP="00123E2C">
      <w:pPr>
        <w:ind w:firstLine="709"/>
        <w:jc w:val="both"/>
        <w:rPr>
          <w:sz w:val="28"/>
          <w:szCs w:val="28"/>
        </w:rPr>
      </w:pPr>
      <w:r w:rsidRPr="008F71B0">
        <w:rPr>
          <w:sz w:val="28"/>
          <w:szCs w:val="28"/>
        </w:rPr>
        <w:t>- Естественные науки, математика и статистика;</w:t>
      </w:r>
    </w:p>
    <w:p w:rsidR="00123E2C" w:rsidRPr="008F71B0" w:rsidRDefault="00123E2C" w:rsidP="00123E2C">
      <w:pPr>
        <w:ind w:firstLine="709"/>
        <w:jc w:val="both"/>
        <w:rPr>
          <w:sz w:val="28"/>
          <w:szCs w:val="28"/>
        </w:rPr>
      </w:pPr>
      <w:r w:rsidRPr="008F71B0">
        <w:rPr>
          <w:sz w:val="28"/>
          <w:szCs w:val="28"/>
        </w:rPr>
        <w:t>- Инженерные, обрабатывающие и строительные отрасли;</w:t>
      </w:r>
    </w:p>
    <w:p w:rsidR="00123E2C" w:rsidRPr="008F71B0" w:rsidRDefault="00123E2C" w:rsidP="00123E2C">
      <w:pPr>
        <w:ind w:firstLine="709"/>
        <w:jc w:val="both"/>
        <w:rPr>
          <w:sz w:val="28"/>
          <w:szCs w:val="28"/>
        </w:rPr>
      </w:pPr>
      <w:r w:rsidRPr="008F71B0">
        <w:rPr>
          <w:sz w:val="28"/>
          <w:szCs w:val="28"/>
        </w:rPr>
        <w:t>- Сельское хозяйство и биоресурсы;</w:t>
      </w:r>
    </w:p>
    <w:p w:rsidR="00123E2C" w:rsidRPr="008F71B0" w:rsidRDefault="00123E2C" w:rsidP="00123E2C">
      <w:pPr>
        <w:ind w:firstLine="709"/>
        <w:jc w:val="both"/>
        <w:rPr>
          <w:sz w:val="28"/>
          <w:szCs w:val="28"/>
        </w:rPr>
      </w:pPr>
      <w:r w:rsidRPr="008F71B0">
        <w:rPr>
          <w:sz w:val="28"/>
          <w:szCs w:val="28"/>
        </w:rPr>
        <w:t>- Ветеринария;</w:t>
      </w:r>
    </w:p>
    <w:p w:rsidR="00123E2C" w:rsidRPr="008F71B0" w:rsidRDefault="00123E2C" w:rsidP="00123E2C">
      <w:pPr>
        <w:ind w:firstLine="709"/>
        <w:jc w:val="both"/>
        <w:rPr>
          <w:sz w:val="28"/>
          <w:szCs w:val="28"/>
        </w:rPr>
      </w:pPr>
      <w:r w:rsidRPr="008F71B0">
        <w:rPr>
          <w:sz w:val="28"/>
          <w:szCs w:val="28"/>
        </w:rPr>
        <w:t>- Услуги (Транспортные услуги);</w:t>
      </w:r>
    </w:p>
    <w:p w:rsidR="00123E2C" w:rsidRPr="008F71B0" w:rsidRDefault="00123E2C" w:rsidP="00123E2C">
      <w:pPr>
        <w:ind w:firstLine="709"/>
        <w:jc w:val="both"/>
        <w:rPr>
          <w:sz w:val="28"/>
          <w:szCs w:val="28"/>
        </w:rPr>
      </w:pPr>
      <w:r w:rsidRPr="008F71B0">
        <w:rPr>
          <w:sz w:val="28"/>
          <w:szCs w:val="28"/>
        </w:rPr>
        <w:t>- Здравоохранение.</w:t>
      </w:r>
    </w:p>
    <w:p w:rsidR="00123E2C" w:rsidRPr="009A2915" w:rsidRDefault="00123E2C" w:rsidP="00123E2C">
      <w:pPr>
        <w:ind w:firstLine="709"/>
        <w:jc w:val="both"/>
        <w:rPr>
          <w:sz w:val="28"/>
          <w:szCs w:val="28"/>
        </w:rPr>
      </w:pPr>
      <w:r w:rsidRPr="008F71B0">
        <w:rPr>
          <w:sz w:val="28"/>
          <w:szCs w:val="28"/>
        </w:rPr>
        <w:t xml:space="preserve">На 4 курсе рекомендуется осуществлять обучение в дистанционном/смешанном форматах в зависимости от направлений подготовки согласно академической политике и календарному плану (организация преддипломных и профессиональных практик, проведение </w:t>
      </w:r>
      <w:r w:rsidRPr="009A2915">
        <w:rPr>
          <w:sz w:val="28"/>
          <w:szCs w:val="28"/>
        </w:rPr>
        <w:t>итоговой аттестации).</w:t>
      </w:r>
    </w:p>
    <w:p w:rsidR="00123E2C" w:rsidRPr="000D1D59" w:rsidRDefault="00123E2C" w:rsidP="00123E2C">
      <w:pPr>
        <w:pStyle w:val="a8"/>
        <w:ind w:firstLine="708"/>
        <w:jc w:val="both"/>
        <w:rPr>
          <w:i/>
          <w:sz w:val="28"/>
          <w:szCs w:val="28"/>
        </w:rPr>
      </w:pPr>
      <w:r w:rsidRPr="000D1D59">
        <w:rPr>
          <w:sz w:val="28"/>
          <w:szCs w:val="28"/>
        </w:rPr>
        <w:t>Осуществить подготовку к началу весеннего семестра для реализации учебного процесса в смешанном, дистанционном и традиционном форматах обучения (расписание занятий, определение потоков, обеспечение контента, организация профессиональных практик и т.д.).</w:t>
      </w:r>
    </w:p>
    <w:p w:rsidR="00123E2C" w:rsidRPr="000D1D59" w:rsidRDefault="00123E2C" w:rsidP="00123E2C">
      <w:pPr>
        <w:ind w:firstLine="709"/>
        <w:jc w:val="both"/>
        <w:rPr>
          <w:sz w:val="28"/>
          <w:szCs w:val="28"/>
        </w:rPr>
      </w:pPr>
      <w:r w:rsidRPr="000D1D59">
        <w:rPr>
          <w:sz w:val="28"/>
          <w:szCs w:val="28"/>
        </w:rPr>
        <w:t>Обеспечить условия для выполнения научно-исследовательской работы, проведения итоговой аттестации магистрантов и докторантов согласно их индивидуальных планов и продолжить теоретическое обучение (по необходимости) в дистанционном и смешанном форматах согласно академической политике и календарю.</w:t>
      </w:r>
    </w:p>
    <w:p w:rsidR="00123E2C" w:rsidRPr="000D1D59" w:rsidRDefault="00123E2C" w:rsidP="00123E2C">
      <w:pPr>
        <w:ind w:firstLine="709"/>
        <w:jc w:val="both"/>
        <w:rPr>
          <w:sz w:val="28"/>
          <w:szCs w:val="28"/>
        </w:rPr>
      </w:pPr>
      <w:r w:rsidRPr="000D1D59">
        <w:rPr>
          <w:sz w:val="28"/>
          <w:szCs w:val="28"/>
        </w:rPr>
        <w:t xml:space="preserve">Продолжить обучение иностранных студентов, а также обучающихся на подготовительных курсах в дистанционном формате. </w:t>
      </w:r>
    </w:p>
    <w:p w:rsidR="00123E2C" w:rsidRPr="000D1D59" w:rsidRDefault="00123E2C" w:rsidP="00123E2C">
      <w:pPr>
        <w:ind w:firstLine="709"/>
        <w:jc w:val="both"/>
        <w:rPr>
          <w:sz w:val="28"/>
          <w:szCs w:val="28"/>
        </w:rPr>
      </w:pPr>
      <w:r w:rsidRPr="000D1D59">
        <w:rPr>
          <w:sz w:val="28"/>
          <w:szCs w:val="28"/>
        </w:rPr>
        <w:t>Ограничить зарубежную академическую мобильность и стажировку. Рекомендовать организацию виртуальной академической мобильности.»;</w:t>
      </w:r>
    </w:p>
    <w:p w:rsidR="00123E2C" w:rsidRPr="000D1D59" w:rsidRDefault="00123E2C" w:rsidP="00123E2C">
      <w:pPr>
        <w:ind w:firstLine="709"/>
        <w:jc w:val="both"/>
        <w:rPr>
          <w:sz w:val="28"/>
          <w:szCs w:val="28"/>
        </w:rPr>
      </w:pPr>
      <w:r w:rsidRPr="000D1D59">
        <w:rPr>
          <w:sz w:val="28"/>
          <w:szCs w:val="28"/>
        </w:rPr>
        <w:t>пункт 41 изложить в следующей редакции:</w:t>
      </w:r>
    </w:p>
    <w:p w:rsidR="00123E2C" w:rsidRPr="000D1D59" w:rsidRDefault="00123E2C" w:rsidP="00123E2C">
      <w:pPr>
        <w:ind w:firstLine="709"/>
        <w:jc w:val="both"/>
        <w:rPr>
          <w:sz w:val="28"/>
          <w:szCs w:val="28"/>
        </w:rPr>
      </w:pPr>
      <w:r w:rsidRPr="000D1D59">
        <w:rPr>
          <w:sz w:val="28"/>
          <w:szCs w:val="28"/>
        </w:rPr>
        <w:t xml:space="preserve">«41. При смешанном формате обучения организация учебного процесса создает условия для выполнения п. 36, п. 39, п.п. 1-10 п. 40, п. 41. </w:t>
      </w:r>
    </w:p>
    <w:p w:rsidR="00123E2C" w:rsidRPr="000D1D59" w:rsidRDefault="00123E2C" w:rsidP="00123E2C">
      <w:pPr>
        <w:ind w:firstLine="709"/>
        <w:jc w:val="both"/>
        <w:rPr>
          <w:sz w:val="28"/>
          <w:szCs w:val="28"/>
        </w:rPr>
      </w:pPr>
      <w:r w:rsidRPr="000D1D59">
        <w:rPr>
          <w:sz w:val="28"/>
          <w:szCs w:val="28"/>
        </w:rPr>
        <w:t xml:space="preserve">При организации смешанного формата обучения рекомендуется следующее соотношение занятий в очном и дистанционном форматах обучения: лекции и семинары – онлайн, лабораторные и практические занятия прикладного характера в очном формате при соблюдении санитарного режима и социальной дистанции 2 метра. </w:t>
      </w:r>
    </w:p>
    <w:p w:rsidR="00123E2C" w:rsidRPr="008F71B0" w:rsidRDefault="00123E2C" w:rsidP="00123E2C">
      <w:pPr>
        <w:ind w:firstLine="709"/>
        <w:jc w:val="both"/>
        <w:rPr>
          <w:sz w:val="28"/>
          <w:szCs w:val="28"/>
        </w:rPr>
      </w:pPr>
      <w:r w:rsidRPr="000D1D59">
        <w:rPr>
          <w:sz w:val="28"/>
          <w:szCs w:val="28"/>
        </w:rPr>
        <w:t>ОВПО также допускается планировать «окна внутренней</w:t>
      </w:r>
      <w:r w:rsidRPr="00FD54E2">
        <w:rPr>
          <w:sz w:val="28"/>
          <w:szCs w:val="28"/>
        </w:rPr>
        <w:t xml:space="preserve"> академической мобильности», то есть разрешается организовывать</w:t>
      </w:r>
      <w:r w:rsidRPr="008F71B0">
        <w:rPr>
          <w:sz w:val="28"/>
          <w:szCs w:val="28"/>
        </w:rPr>
        <w:t xml:space="preserve"> изучение обучающимися отдельных учебных дисциплин в онлайн-режиме или лабораторных занятий в других ОВПО региона по месту их проживания.».</w:t>
      </w:r>
    </w:p>
    <w:bookmarkEnd w:id="1"/>
    <w:p w:rsidR="00D44F0E" w:rsidRPr="00B62A7B" w:rsidRDefault="00D44F0E" w:rsidP="00D44F0E">
      <w:pPr>
        <w:pStyle w:val="af"/>
        <w:numPr>
          <w:ilvl w:val="0"/>
          <w:numId w:val="7"/>
        </w:numPr>
        <w:tabs>
          <w:tab w:val="left" w:pos="993"/>
          <w:tab w:val="left" w:pos="1276"/>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 xml:space="preserve">Комитету дошкольного и среднего образования Министерства образования и науки Республики Казахстан (Мелдебекова М.Т.), Департаменту технического и профессионального образования Министерства образования и науки Республики Казахстан (Оспанова Н.Ж.), Департаменту высшего и послевузовского образования </w:t>
      </w:r>
      <w:r w:rsidRPr="00884707">
        <w:rPr>
          <w:rFonts w:ascii="Times New Roman" w:eastAsia="Times New Roman" w:hAnsi="Times New Roman"/>
          <w:sz w:val="28"/>
          <w:szCs w:val="28"/>
          <w:lang w:val="kk-KZ" w:eastAsia="ru-RU"/>
        </w:rPr>
        <w:lastRenderedPageBreak/>
        <w:t>Министерства образования и науки Республики Казахстан (Тойбаев А.Ж.) довести настоящий приказ до сведения руководителей управлений образования областей, городов Нур-Султан, Алматы и Шымкент, р</w:t>
      </w:r>
      <w:r>
        <w:rPr>
          <w:rFonts w:ascii="Times New Roman" w:eastAsia="Times New Roman" w:hAnsi="Times New Roman"/>
          <w:sz w:val="28"/>
          <w:szCs w:val="28"/>
          <w:lang w:val="kk-KZ" w:eastAsia="ru-RU"/>
        </w:rPr>
        <w:t xml:space="preserve">уководителей </w:t>
      </w:r>
      <w:r w:rsidR="00517064">
        <w:rPr>
          <w:rFonts w:ascii="Times New Roman" w:eastAsia="Times New Roman" w:hAnsi="Times New Roman"/>
          <w:sz w:val="28"/>
          <w:szCs w:val="28"/>
          <w:lang w:val="kk-KZ" w:eastAsia="ru-RU"/>
        </w:rPr>
        <w:t>организаций</w:t>
      </w:r>
      <w:r w:rsidRPr="00884707">
        <w:rPr>
          <w:rFonts w:ascii="Times New Roman" w:eastAsia="Times New Roman" w:hAnsi="Times New Roman"/>
          <w:sz w:val="28"/>
          <w:szCs w:val="28"/>
          <w:lang w:val="kk-KZ" w:eastAsia="ru-RU"/>
        </w:rPr>
        <w:t xml:space="preserve"> высшего и послевузовского</w:t>
      </w:r>
      <w:r>
        <w:rPr>
          <w:rFonts w:ascii="Times New Roman" w:eastAsia="Times New Roman" w:hAnsi="Times New Roman"/>
          <w:sz w:val="28"/>
          <w:szCs w:val="28"/>
          <w:lang w:val="kk-KZ" w:eastAsia="ru-RU"/>
        </w:rPr>
        <w:t xml:space="preserve"> образования</w:t>
      </w:r>
      <w:r w:rsidRPr="00884707">
        <w:rPr>
          <w:rFonts w:ascii="Times New Roman" w:eastAsia="Times New Roman" w:hAnsi="Times New Roman"/>
          <w:sz w:val="28"/>
          <w:szCs w:val="28"/>
          <w:lang w:val="kk-KZ" w:eastAsia="ru-RU"/>
        </w:rPr>
        <w:t>.</w:t>
      </w:r>
    </w:p>
    <w:p w:rsidR="00D44F0E" w:rsidRPr="00884707"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Структурным подразделениям и ведомствам Министерства образования и науки Республики Казахстан принять иные меры, вытекающие из настоящего приказа и прилагаемых Методических рекомендаций.</w:t>
      </w:r>
    </w:p>
    <w:p w:rsidR="00D44F0E" w:rsidRPr="00884707"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Руководителям управлений образования областей, городов Нур-Султан, Алматы и Шымкент довести настоящий приказ до сведения районных и городских отделов образования.</w:t>
      </w:r>
    </w:p>
    <w:p w:rsidR="00D44F0E" w:rsidRPr="00884707"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884707">
        <w:rPr>
          <w:rFonts w:ascii="Times New Roman" w:eastAsia="Times New Roman" w:hAnsi="Times New Roman"/>
          <w:sz w:val="28"/>
          <w:szCs w:val="28"/>
          <w:lang w:val="kk-KZ" w:eastAsia="ru-RU"/>
        </w:rPr>
        <w:t xml:space="preserve">Контроль за исполнением настоящего приказа возложить на курирующих вице-министров образования и науки Республики Казахстан. </w:t>
      </w:r>
    </w:p>
    <w:p w:rsidR="00D44F0E" w:rsidRPr="001227AF" w:rsidRDefault="00D44F0E" w:rsidP="00D44F0E">
      <w:pPr>
        <w:pStyle w:val="af"/>
        <w:numPr>
          <w:ilvl w:val="0"/>
          <w:numId w:val="7"/>
        </w:numPr>
        <w:tabs>
          <w:tab w:val="left" w:pos="993"/>
        </w:tabs>
        <w:spacing w:after="0" w:line="240" w:lineRule="auto"/>
        <w:ind w:left="0" w:firstLine="709"/>
        <w:jc w:val="both"/>
        <w:rPr>
          <w:rFonts w:ascii="Times New Roman" w:eastAsia="Times New Roman" w:hAnsi="Times New Roman"/>
          <w:sz w:val="28"/>
          <w:szCs w:val="28"/>
          <w:lang w:val="kk-KZ" w:eastAsia="ru-RU"/>
        </w:rPr>
      </w:pPr>
      <w:r w:rsidRPr="001227AF">
        <w:rPr>
          <w:rFonts w:ascii="Times New Roman" w:eastAsia="Times New Roman" w:hAnsi="Times New Roman"/>
          <w:sz w:val="28"/>
          <w:szCs w:val="28"/>
          <w:lang w:val="kk-KZ" w:eastAsia="ru-RU"/>
        </w:rPr>
        <w:t xml:space="preserve">Настоящий приказ вводится в действие со дня его подписания.  </w:t>
      </w:r>
    </w:p>
    <w:p w:rsidR="00D44F0E" w:rsidRDefault="00D44F0E" w:rsidP="00D44F0E">
      <w:pPr>
        <w:ind w:firstLine="709"/>
        <w:jc w:val="both"/>
        <w:rPr>
          <w:sz w:val="28"/>
          <w:szCs w:val="28"/>
          <w:lang w:val="kk-KZ"/>
        </w:rPr>
      </w:pPr>
    </w:p>
    <w:p w:rsidR="00D44F0E" w:rsidRPr="0046489C" w:rsidRDefault="00D44F0E" w:rsidP="00D44F0E">
      <w:pPr>
        <w:ind w:firstLine="709"/>
        <w:jc w:val="both"/>
        <w:rPr>
          <w:sz w:val="28"/>
          <w:szCs w:val="28"/>
          <w:lang w:val="kk-KZ"/>
        </w:rPr>
      </w:pPr>
    </w:p>
    <w:p w:rsidR="00D44F0E" w:rsidRPr="0046489C" w:rsidRDefault="00D44F0E" w:rsidP="00D44F0E">
      <w:pPr>
        <w:ind w:firstLine="709"/>
        <w:jc w:val="both"/>
        <w:rPr>
          <w:sz w:val="28"/>
          <w:szCs w:val="28"/>
          <w:lang w:val="kk-KZ"/>
        </w:rPr>
      </w:pPr>
    </w:p>
    <w:p w:rsidR="00D44F0E" w:rsidRDefault="00D44F0E" w:rsidP="00D44F0E">
      <w:pPr>
        <w:jc w:val="both"/>
        <w:rPr>
          <w:b/>
          <w:sz w:val="28"/>
          <w:szCs w:val="28"/>
          <w:lang w:val="kk-KZ"/>
        </w:rPr>
      </w:pPr>
      <w:r w:rsidRPr="0046489C">
        <w:rPr>
          <w:b/>
          <w:sz w:val="28"/>
          <w:szCs w:val="28"/>
          <w:lang w:val="kk-KZ"/>
        </w:rPr>
        <w:t>М</w:t>
      </w:r>
      <w:r w:rsidRPr="0046489C">
        <w:rPr>
          <w:b/>
          <w:sz w:val="28"/>
          <w:szCs w:val="28"/>
        </w:rPr>
        <w:t>инистр</w:t>
      </w:r>
      <w:r>
        <w:rPr>
          <w:b/>
          <w:sz w:val="28"/>
          <w:szCs w:val="28"/>
          <w:lang w:val="kk-KZ"/>
        </w:rPr>
        <w:t xml:space="preserve"> образования и науки </w:t>
      </w:r>
    </w:p>
    <w:p w:rsidR="00D44F0E" w:rsidRDefault="00D44F0E" w:rsidP="00D44F0E">
      <w:pPr>
        <w:ind w:firstLine="709"/>
        <w:jc w:val="both"/>
        <w:rPr>
          <w:b/>
          <w:sz w:val="28"/>
          <w:szCs w:val="28"/>
          <w:lang w:val="kk-KZ"/>
        </w:rPr>
      </w:pPr>
      <w:r>
        <w:rPr>
          <w:b/>
          <w:sz w:val="28"/>
          <w:szCs w:val="28"/>
          <w:lang w:val="kk-KZ"/>
        </w:rPr>
        <w:t xml:space="preserve">Республики Казахстан   </w:t>
      </w:r>
      <w:r w:rsidRPr="0046489C">
        <w:rPr>
          <w:b/>
          <w:sz w:val="28"/>
          <w:szCs w:val="28"/>
        </w:rPr>
        <w:t xml:space="preserve">       </w:t>
      </w:r>
      <w:r w:rsidRPr="0046489C">
        <w:rPr>
          <w:b/>
          <w:sz w:val="28"/>
          <w:szCs w:val="28"/>
          <w:lang w:val="kk-KZ"/>
        </w:rPr>
        <w:t xml:space="preserve">      </w:t>
      </w:r>
      <w:r w:rsidRPr="0046489C">
        <w:rPr>
          <w:b/>
          <w:sz w:val="28"/>
          <w:szCs w:val="28"/>
        </w:rPr>
        <w:t xml:space="preserve">         </w:t>
      </w:r>
      <w:r w:rsidRPr="0046489C">
        <w:rPr>
          <w:b/>
          <w:sz w:val="28"/>
          <w:szCs w:val="28"/>
          <w:lang w:val="kk-KZ"/>
        </w:rPr>
        <w:t xml:space="preserve">       </w:t>
      </w:r>
      <w:r>
        <w:rPr>
          <w:b/>
          <w:sz w:val="28"/>
          <w:szCs w:val="28"/>
        </w:rPr>
        <w:t xml:space="preserve">                     А</w:t>
      </w:r>
      <w:r w:rsidRPr="0046489C">
        <w:rPr>
          <w:b/>
          <w:sz w:val="28"/>
          <w:szCs w:val="28"/>
        </w:rPr>
        <w:t xml:space="preserve">. </w:t>
      </w:r>
      <w:r>
        <w:rPr>
          <w:b/>
          <w:sz w:val="28"/>
          <w:szCs w:val="28"/>
        </w:rPr>
        <w:t>Аймагамбетов</w:t>
      </w:r>
      <w:r w:rsidRPr="0046489C">
        <w:rPr>
          <w:b/>
          <w:sz w:val="28"/>
          <w:szCs w:val="28"/>
          <w:lang w:val="kk-KZ"/>
        </w:rPr>
        <w:t xml:space="preserve"> </w:t>
      </w:r>
    </w:p>
    <w:p w:rsidR="00A53360" w:rsidRDefault="00A53360" w:rsidP="00D44F0E">
      <w:pPr>
        <w:ind w:firstLine="709"/>
        <w:jc w:val="both"/>
        <w:rPr>
          <w:b/>
          <w:sz w:val="28"/>
          <w:szCs w:val="28"/>
          <w:lang w:val="kk-KZ"/>
        </w:rPr>
      </w:pPr>
    </w:p>
    <w:p w:rsidR="00A53360" w:rsidRPr="00A53360" w:rsidRDefault="00A53360" w:rsidP="00A53360">
      <w:pPr>
        <w:rPr>
          <w:color w:val="0C0000"/>
          <w:szCs w:val="28"/>
          <w:lang w:val="kk-KZ"/>
        </w:rPr>
      </w:pPr>
      <w:r>
        <w:rPr>
          <w:b/>
          <w:color w:val="0C0000"/>
          <w:szCs w:val="28"/>
          <w:lang w:val="kk-KZ"/>
        </w:rPr>
        <w:t>Результаты согласования</w:t>
      </w:r>
      <w:r>
        <w:rPr>
          <w:b/>
          <w:color w:val="0C0000"/>
          <w:szCs w:val="28"/>
          <w:lang w:val="kk-KZ"/>
        </w:rPr>
        <w:br/>
      </w:r>
      <w:r>
        <w:rPr>
          <w:color w:val="0C0000"/>
          <w:szCs w:val="28"/>
          <w:lang w:val="kk-KZ"/>
        </w:rPr>
        <w:t>28.12.2020 09:10:31: Мелдебекова М. Т. (Комитет дошкольного и среднего образования) - - cогласовано без замечаний</w:t>
      </w:r>
      <w:r>
        <w:rPr>
          <w:color w:val="0C0000"/>
          <w:szCs w:val="28"/>
          <w:lang w:val="kk-KZ"/>
        </w:rPr>
        <w:br/>
        <w:t>28.12.2020 09:22:31: Каринова Ш. Т. (Руководство) - - cогласовано без замечаний</w:t>
      </w:r>
      <w:r>
        <w:rPr>
          <w:color w:val="0C0000"/>
          <w:szCs w:val="28"/>
          <w:lang w:val="kk-KZ"/>
        </w:rPr>
        <w:br/>
        <w:t>28.12.2020 14:47:13: Мелдебекова М. Т. (Комитет дошкольного и среднего образования) - - cогласовано без замечаний</w:t>
      </w:r>
      <w:r>
        <w:rPr>
          <w:color w:val="0C0000"/>
          <w:szCs w:val="28"/>
          <w:lang w:val="kk-KZ"/>
        </w:rPr>
        <w:br/>
        <w:t>28.12.2020 14:49:52: Каринова Ш. Т. (Руководство) - - cогласовано без замечаний</w:t>
      </w:r>
      <w:r>
        <w:rPr>
          <w:color w:val="0C0000"/>
          <w:szCs w:val="28"/>
          <w:lang w:val="kk-KZ"/>
        </w:rPr>
        <w:br/>
      </w:r>
    </w:p>
    <w:sectPr w:rsidR="00A53360" w:rsidRPr="00A53360" w:rsidSect="0010675D">
      <w:headerReference w:type="even" r:id="rId7"/>
      <w:headerReference w:type="default" r:id="rId8"/>
      <w:headerReference w:type="first" r:id="rId9"/>
      <w:pgSz w:w="11906" w:h="16838"/>
      <w:pgMar w:top="1418"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75" w:rsidRDefault="00135D75">
      <w:r>
        <w:separator/>
      </w:r>
    </w:p>
  </w:endnote>
  <w:endnote w:type="continuationSeparator" w:id="0">
    <w:p w:rsidR="00135D75" w:rsidRDefault="0013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75" w:rsidRDefault="00135D75">
      <w:r>
        <w:separator/>
      </w:r>
    </w:p>
  </w:footnote>
  <w:footnote w:type="continuationSeparator" w:id="0">
    <w:p w:rsidR="00135D75" w:rsidRDefault="00135D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274C4" w:rsidP="00E43190">
    <w:pPr>
      <w:pStyle w:val="ab"/>
      <w:framePr w:wrap="around" w:vAnchor="text" w:hAnchor="margin" w:xAlign="center" w:y="1"/>
      <w:rPr>
        <w:rStyle w:val="af2"/>
      </w:rPr>
    </w:pPr>
    <w:r>
      <w:rPr>
        <w:rStyle w:val="af2"/>
      </w:rPr>
      <w:fldChar w:fldCharType="begin"/>
    </w:r>
    <w:r w:rsidR="00BE78CA">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274C4" w:rsidP="00E43190">
    <w:pPr>
      <w:pStyle w:val="ab"/>
      <w:framePr w:wrap="around" w:vAnchor="text" w:hAnchor="margin" w:xAlign="center" w:y="1"/>
      <w:rPr>
        <w:rStyle w:val="af2"/>
      </w:rPr>
    </w:pPr>
    <w:r>
      <w:rPr>
        <w:rStyle w:val="af2"/>
      </w:rPr>
      <w:fldChar w:fldCharType="begin"/>
    </w:r>
    <w:r w:rsidR="00BE78CA">
      <w:rPr>
        <w:rStyle w:val="af2"/>
      </w:rPr>
      <w:instrText xml:space="preserve">PAGE  </w:instrText>
    </w:r>
    <w:r>
      <w:rPr>
        <w:rStyle w:val="af2"/>
      </w:rPr>
      <w:fldChar w:fldCharType="separate"/>
    </w:r>
    <w:r w:rsidR="00957CD1">
      <w:rPr>
        <w:rStyle w:val="af2"/>
        <w:noProof/>
      </w:rPr>
      <w:t>2</w:t>
    </w:r>
    <w:r>
      <w:rPr>
        <w:rStyle w:val="af2"/>
      </w:rPr>
      <w:fldChar w:fldCharType="end"/>
    </w:r>
  </w:p>
  <w:p w:rsidR="00BE78CA" w:rsidRDefault="00A53360">
    <w:pPr>
      <w:pStyle w:val="ab"/>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618998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53360" w:rsidRPr="00A53360" w:rsidRDefault="00A53360">
                          <w:pPr>
                            <w:rPr>
                              <w:color w:val="0C0000"/>
                              <w:sz w:val="14"/>
                            </w:rPr>
                          </w:pPr>
                          <w:r>
                            <w:rPr>
                              <w:color w:val="0C0000"/>
                              <w:sz w:val="14"/>
                            </w:rPr>
                            <w:t xml:space="preserve">28.12.2020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48.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" filled="f" stroked="f" strokeweight=".5pt">
              <v:fill o:detectmouseclick="t"/>
              <v:textbox style="layout-flow:vertical;mso-layout-flow-alt:bottom-to-top">
                <w:txbxContent>
                  <w:p w:rsidR="00A53360" w:rsidRPr="00A53360" w:rsidRDefault="00A53360">
                    <w:pPr>
                      <w:rPr>
                        <w:color w:val="0C0000"/>
                        <w:sz w:val="14"/>
                      </w:rPr>
                    </w:pPr>
                    <w:r>
                      <w:rPr>
                        <w:color w:val="0C0000"/>
                        <w:sz w:val="14"/>
                      </w:rPr>
                      <w:t xml:space="preserve">28.12.2020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simplePos x="0" y="0"/>
                <wp:positionH relativeFrom="column">
                  <wp:posOffset>234315</wp:posOffset>
                </wp:positionH>
                <wp:positionV relativeFrom="paragraph">
                  <wp:posOffset>-109855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957CD1" w:rsidP="0010675D">
          <w:pPr>
            <w:spacing w:line="288" w:lineRule="auto"/>
            <w:jc w:val="center"/>
            <w:rPr>
              <w:b/>
              <w:color w:val="1F497D" w:themeColor="text2"/>
              <w:sz w:val="29"/>
              <w:szCs w:val="29"/>
              <w:lang w:val="kk-KZ"/>
            </w:rPr>
          </w:pPr>
          <w:r>
            <w:rPr>
              <w:b/>
              <w:bCs/>
              <w:noProof/>
              <w:color w:val="1F497D" w:themeColor="text2"/>
              <w:sz w:val="24"/>
              <w:szCs w:val="24"/>
            </w:rPr>
            <mc:AlternateContent>
              <mc:Choice Requires="wps">
                <w:drawing>
                  <wp:anchor distT="0" distB="0" distL="114300" distR="114300" simplePos="0" relativeHeight="251661824" behindDoc="0" locked="0" layoutInCell="1" allowOverlap="1">
                    <wp:simplePos x="0" y="0"/>
                    <wp:positionH relativeFrom="column">
                      <wp:posOffset>2541270</wp:posOffset>
                    </wp:positionH>
                    <wp:positionV relativeFrom="paragraph">
                      <wp:posOffset>198628</wp:posOffset>
                    </wp:positionV>
                    <wp:extent cx="381000" cy="801909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CD1" w:rsidRPr="00957CD1" w:rsidRDefault="00957CD1">
                                <w:pPr>
                                  <w:rPr>
                                    <w:color w:val="0C0000"/>
                                    <w:sz w:val="14"/>
                                  </w:rPr>
                                </w:pPr>
                                <w:r>
                                  <w:rPr>
                                    <w:color w:val="0C0000"/>
                                    <w:sz w:val="14"/>
                                  </w:rPr>
                                  <w:t xml:space="preserve">06.01.2021 ЭҚАБЖ МО (7.23.0 нұсқасы)  ЭЦҚ-ны тексерудің нәтижесі оң.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7" type="#_x0000_t202" style="position:absolute;left:0;text-align:left;margin-left:200.1pt;margin-top:15.65pt;width:30pt;height:631.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" filled="f" stroked="f" strokeweight=".5pt">
                    <v:fill o:detectmouseclick="t"/>
                    <v:textbox style="layout-flow:vertical;mso-layout-flow-alt:bottom-to-top">
                      <w:txbxContent>
                        <w:p w:rsidR="00957CD1" w:rsidRPr="00957CD1" w:rsidRDefault="00957CD1">
                          <w:pPr>
                            <w:rPr>
                              <w:color w:val="0C0000"/>
                              <w:sz w:val="14"/>
                            </w:rPr>
                          </w:pPr>
                          <w:r>
                            <w:rPr>
                              <w:color w:val="0C0000"/>
                              <w:sz w:val="14"/>
                            </w:rPr>
                            <w:t xml:space="preserve">06.01.2021 ЭҚАБЖ МО (7.23.0 нұсқасы)  ЭЦҚ-ны тексерудің нәтижесі оң. </w:t>
                          </w:r>
                        </w:p>
                      </w:txbxContent>
                    </v:textbox>
                  </v:shape>
                </w:pict>
              </mc:Fallback>
            </mc:AlternateContent>
          </w:r>
          <w:r w:rsidR="001A1881"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001A1881" w:rsidRPr="00584EA5">
            <w:rPr>
              <w:b/>
              <w:bCs/>
              <w:color w:val="1F497D" w:themeColor="text2"/>
              <w:sz w:val="24"/>
              <w:szCs w:val="24"/>
            </w:rPr>
            <w:t>КАЗАХСТАН</w:t>
          </w:r>
        </w:p>
      </w:tc>
    </w:tr>
  </w:tbl>
  <w:p w:rsidR="004B400D" w:rsidRPr="00584EA5" w:rsidRDefault="00821934" w:rsidP="004B400D">
    <w:pPr>
      <w:pStyle w:val="ab"/>
      <w:rPr>
        <w:color w:val="1F497D" w:themeColor="text2"/>
      </w:rPr>
    </w:pPr>
    <w:r>
      <w:rPr>
        <w:noProof/>
        <w:color w:val="1F497D" w:themeColor="text2"/>
        <w:sz w:val="22"/>
        <w:szCs w:val="22"/>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4B5D" id="Line 26"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b"/>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b"/>
      <w:rPr>
        <w:color w:val="1F497D" w:themeColor="text2"/>
        <w:sz w:val="22"/>
        <w:szCs w:val="22"/>
        <w:lang w:val="kk-KZ"/>
      </w:rPr>
    </w:pPr>
  </w:p>
  <w:p w:rsidR="004B400D" w:rsidRPr="00584EA5" w:rsidRDefault="0022101F" w:rsidP="004B400D">
    <w:pPr>
      <w:pStyle w:val="ab"/>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C55710B"/>
    <w:multiLevelType w:val="hybridMultilevel"/>
    <w:tmpl w:val="BFACD5F6"/>
    <w:lvl w:ilvl="0" w:tplc="A9C8C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746B4A"/>
    <w:multiLevelType w:val="hybridMultilevel"/>
    <w:tmpl w:val="C3ECD064"/>
    <w:lvl w:ilvl="0" w:tplc="CA3603C4">
      <w:start w:val="2"/>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15:restartNumberingAfterBreak="0">
    <w:nsid w:val="79B018D2"/>
    <w:multiLevelType w:val="hybridMultilevel"/>
    <w:tmpl w:val="C6649AD2"/>
    <w:lvl w:ilvl="0" w:tplc="13CE3B24">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oNBJOszz5Q0SOyZYcFa46Eo0fM2Krvv6Jh+CaDmxpDo0s0M88BYcxFW5CHZsLJaBNjCZZ04iAHY4QO2iM/VSg==" w:salt="mMHesrTvzJfenNLyml9tsA=="/>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53E62"/>
    <w:rsid w:val="000922AA"/>
    <w:rsid w:val="000A20A6"/>
    <w:rsid w:val="000C1710"/>
    <w:rsid w:val="000D1D59"/>
    <w:rsid w:val="000D4DAC"/>
    <w:rsid w:val="000F48E7"/>
    <w:rsid w:val="0010675D"/>
    <w:rsid w:val="00123E2C"/>
    <w:rsid w:val="00125DE6"/>
    <w:rsid w:val="001319EE"/>
    <w:rsid w:val="00135D75"/>
    <w:rsid w:val="00143292"/>
    <w:rsid w:val="00146859"/>
    <w:rsid w:val="001624A5"/>
    <w:rsid w:val="001763DE"/>
    <w:rsid w:val="00177EA8"/>
    <w:rsid w:val="001A1881"/>
    <w:rsid w:val="001B61C1"/>
    <w:rsid w:val="001B6DCA"/>
    <w:rsid w:val="001C415A"/>
    <w:rsid w:val="001C5860"/>
    <w:rsid w:val="001F4925"/>
    <w:rsid w:val="001F64CB"/>
    <w:rsid w:val="001F7E85"/>
    <w:rsid w:val="002000F4"/>
    <w:rsid w:val="0022101F"/>
    <w:rsid w:val="00231FBF"/>
    <w:rsid w:val="0023374B"/>
    <w:rsid w:val="00251F3F"/>
    <w:rsid w:val="0025227D"/>
    <w:rsid w:val="0027697D"/>
    <w:rsid w:val="002A394A"/>
    <w:rsid w:val="002A3D25"/>
    <w:rsid w:val="002A3D6F"/>
    <w:rsid w:val="002C79A1"/>
    <w:rsid w:val="00345276"/>
    <w:rsid w:val="00364E0B"/>
    <w:rsid w:val="003770FA"/>
    <w:rsid w:val="00377BF4"/>
    <w:rsid w:val="0038119C"/>
    <w:rsid w:val="00394028"/>
    <w:rsid w:val="003C32C8"/>
    <w:rsid w:val="003C45B8"/>
    <w:rsid w:val="003D65D5"/>
    <w:rsid w:val="003E52AC"/>
    <w:rsid w:val="003F241E"/>
    <w:rsid w:val="00405519"/>
    <w:rsid w:val="00423754"/>
    <w:rsid w:val="00430E89"/>
    <w:rsid w:val="00442A66"/>
    <w:rsid w:val="004726FE"/>
    <w:rsid w:val="00491B09"/>
    <w:rsid w:val="0049623C"/>
    <w:rsid w:val="004B400D"/>
    <w:rsid w:val="004C34B8"/>
    <w:rsid w:val="004E49BE"/>
    <w:rsid w:val="004E7F19"/>
    <w:rsid w:val="004F3375"/>
    <w:rsid w:val="00517064"/>
    <w:rsid w:val="00584EA5"/>
    <w:rsid w:val="005A56D3"/>
    <w:rsid w:val="005C26FC"/>
    <w:rsid w:val="005E30A9"/>
    <w:rsid w:val="005F582C"/>
    <w:rsid w:val="006627B1"/>
    <w:rsid w:val="006B6938"/>
    <w:rsid w:val="00702D83"/>
    <w:rsid w:val="007111E8"/>
    <w:rsid w:val="007319D1"/>
    <w:rsid w:val="00731B2A"/>
    <w:rsid w:val="00731EF2"/>
    <w:rsid w:val="00740441"/>
    <w:rsid w:val="0074236E"/>
    <w:rsid w:val="0077359E"/>
    <w:rsid w:val="007767CD"/>
    <w:rsid w:val="00782A16"/>
    <w:rsid w:val="00790EEE"/>
    <w:rsid w:val="007A193E"/>
    <w:rsid w:val="007A30F3"/>
    <w:rsid w:val="007E588D"/>
    <w:rsid w:val="007F0049"/>
    <w:rsid w:val="0081000A"/>
    <w:rsid w:val="00814B7E"/>
    <w:rsid w:val="00821934"/>
    <w:rsid w:val="00830889"/>
    <w:rsid w:val="008436CA"/>
    <w:rsid w:val="00845C80"/>
    <w:rsid w:val="00851363"/>
    <w:rsid w:val="00866964"/>
    <w:rsid w:val="00867FA4"/>
    <w:rsid w:val="0091115F"/>
    <w:rsid w:val="009139A9"/>
    <w:rsid w:val="00914138"/>
    <w:rsid w:val="00915A4B"/>
    <w:rsid w:val="0092792F"/>
    <w:rsid w:val="00934587"/>
    <w:rsid w:val="00957CD1"/>
    <w:rsid w:val="0096063A"/>
    <w:rsid w:val="009673D2"/>
    <w:rsid w:val="00981CD0"/>
    <w:rsid w:val="009924CE"/>
    <w:rsid w:val="009B6224"/>
    <w:rsid w:val="009B69F4"/>
    <w:rsid w:val="009C63B1"/>
    <w:rsid w:val="009F0873"/>
    <w:rsid w:val="00A10052"/>
    <w:rsid w:val="00A17FE7"/>
    <w:rsid w:val="00A338BC"/>
    <w:rsid w:val="00A47D62"/>
    <w:rsid w:val="00A53360"/>
    <w:rsid w:val="00A64CFB"/>
    <w:rsid w:val="00A90462"/>
    <w:rsid w:val="00AA02B4"/>
    <w:rsid w:val="00AA225A"/>
    <w:rsid w:val="00AA7B07"/>
    <w:rsid w:val="00AC76FB"/>
    <w:rsid w:val="00B05BB3"/>
    <w:rsid w:val="00B274C4"/>
    <w:rsid w:val="00B63064"/>
    <w:rsid w:val="00B86340"/>
    <w:rsid w:val="00BE3CFA"/>
    <w:rsid w:val="00BE5B6E"/>
    <w:rsid w:val="00BE78CA"/>
    <w:rsid w:val="00BF2AEA"/>
    <w:rsid w:val="00C20C25"/>
    <w:rsid w:val="00C34A15"/>
    <w:rsid w:val="00C7780A"/>
    <w:rsid w:val="00CA1875"/>
    <w:rsid w:val="00CA2A83"/>
    <w:rsid w:val="00CC7D90"/>
    <w:rsid w:val="00CE6A1B"/>
    <w:rsid w:val="00D03D0C"/>
    <w:rsid w:val="00D11982"/>
    <w:rsid w:val="00D14F06"/>
    <w:rsid w:val="00D22677"/>
    <w:rsid w:val="00D44F0E"/>
    <w:rsid w:val="00D4640F"/>
    <w:rsid w:val="00D61197"/>
    <w:rsid w:val="00D731C7"/>
    <w:rsid w:val="00D741E6"/>
    <w:rsid w:val="00DC5FEF"/>
    <w:rsid w:val="00E1376E"/>
    <w:rsid w:val="00E31A73"/>
    <w:rsid w:val="00E35BC1"/>
    <w:rsid w:val="00E43190"/>
    <w:rsid w:val="00E578D1"/>
    <w:rsid w:val="00E57A5B"/>
    <w:rsid w:val="00E604A5"/>
    <w:rsid w:val="00E70F89"/>
    <w:rsid w:val="00E719A3"/>
    <w:rsid w:val="00E749B5"/>
    <w:rsid w:val="00E866E0"/>
    <w:rsid w:val="00E8692F"/>
    <w:rsid w:val="00EB54A3"/>
    <w:rsid w:val="00EC3321"/>
    <w:rsid w:val="00EC3C11"/>
    <w:rsid w:val="00EE0BF7"/>
    <w:rsid w:val="00EE1A39"/>
    <w:rsid w:val="00F07CDA"/>
    <w:rsid w:val="00F22932"/>
    <w:rsid w:val="00F30FDD"/>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1E86788-972F-46F9-A176-5E066549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character" w:customStyle="1" w:styleId="a9">
    <w:name w:val="Без интервала Знак"/>
    <w:link w:val="a8"/>
    <w:uiPriority w:val="1"/>
    <w:locked/>
    <w:rsid w:val="00123E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7129</Characters>
  <Application>Microsoft Office Word</Application>
  <DocSecurity>8</DocSecurity>
  <Lines>59</Lines>
  <Paragraphs>16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Admin</cp:lastModifiedBy>
  <cp:revision>3</cp:revision>
  <dcterms:created xsi:type="dcterms:W3CDTF">2020-12-28T09:50:00Z</dcterms:created>
  <dcterms:modified xsi:type="dcterms:W3CDTF">2021-01-06T04:39:00Z</dcterms:modified>
</cp:coreProperties>
</file>