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B007CF" w:rsidTr="00B007CF">
        <w:tblPrEx>
          <w:tblCellMar>
            <w:top w:w="0" w:type="dxa"/>
            <w:bottom w:w="0" w:type="dxa"/>
          </w:tblCellMar>
        </w:tblPrEx>
        <w:tc>
          <w:tcPr>
            <w:tcW w:w="9570" w:type="dxa"/>
            <w:shd w:val="clear" w:color="auto" w:fill="auto"/>
          </w:tcPr>
          <w:p w:rsidR="00B007CF" w:rsidRDefault="00B007CF" w:rsidP="00A00442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31.08.2020-ғы № 5-13-4/3200-И шығыс хаты</w:t>
            </w:r>
          </w:p>
          <w:p w:rsidR="00B007CF" w:rsidRPr="00B007CF" w:rsidRDefault="00B007CF" w:rsidP="00A00442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01.09.2020-ғы № 5254 кіріс хаты</w:t>
            </w:r>
          </w:p>
        </w:tc>
      </w:tr>
    </w:tbl>
    <w:p w:rsidR="00A00442" w:rsidRPr="00A00442" w:rsidRDefault="00A00442" w:rsidP="00A0044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00442">
        <w:rPr>
          <w:rFonts w:ascii="Times New Roman" w:hAnsi="Times New Roman" w:cs="Times New Roman"/>
          <w:b/>
          <w:i/>
          <w:sz w:val="28"/>
          <w:szCs w:val="28"/>
          <w:lang w:val="kk-KZ"/>
        </w:rPr>
        <w:t>Приложение</w:t>
      </w:r>
    </w:p>
    <w:p w:rsidR="00A00442" w:rsidRDefault="00A00442" w:rsidP="00E855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511" w:rsidRPr="00896662" w:rsidRDefault="00E85511" w:rsidP="00E855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Инструктивно-методические рекомендации </w:t>
      </w:r>
    </w:p>
    <w:p w:rsidR="00664DE4" w:rsidRPr="00896662" w:rsidRDefault="00E85511" w:rsidP="00E855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b/>
          <w:sz w:val="28"/>
          <w:szCs w:val="28"/>
          <w:lang w:val="kk-KZ"/>
        </w:rPr>
        <w:t>по организации учебного процесса в учебных заведениях технического и профессионального, послесреднего образования</w:t>
      </w:r>
    </w:p>
    <w:p w:rsidR="00E85511" w:rsidRPr="00896662" w:rsidRDefault="00E85511" w:rsidP="00E855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 началу</w:t>
      </w:r>
      <w:r w:rsidR="00664DE4" w:rsidRPr="0089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2020-2021 учебного года</w:t>
      </w:r>
    </w:p>
    <w:p w:rsidR="00E85511" w:rsidRPr="00896662" w:rsidRDefault="00E85511" w:rsidP="00E8551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85511" w:rsidRPr="00896662" w:rsidRDefault="004E2B43" w:rsidP="001E20A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666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учебного процесса в организациях технического и профессионального, послесреднего образования (далее – ТиПО) в период ограничительных мер,</w:t>
      </w:r>
      <w:r w:rsidRPr="008966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896662">
        <w:rPr>
          <w:rFonts w:ascii="Times New Roman" w:hAnsi="Times New Roman" w:cs="Times New Roman"/>
          <w:b/>
          <w:i/>
          <w:sz w:val="28"/>
          <w:szCs w:val="28"/>
        </w:rPr>
        <w:t xml:space="preserve">связанных с недопущением распространения </w:t>
      </w:r>
      <w:r w:rsidRPr="00896662">
        <w:rPr>
          <w:rFonts w:ascii="Times New Roman" w:eastAsia="Calibri" w:hAnsi="Times New Roman" w:cs="Times New Roman"/>
          <w:b/>
          <w:i/>
          <w:sz w:val="28"/>
          <w:szCs w:val="28"/>
        </w:rPr>
        <w:t>коронавирусной инфекции</w:t>
      </w:r>
    </w:p>
    <w:p w:rsidR="004E2B43" w:rsidRPr="00896662" w:rsidRDefault="004E2B43" w:rsidP="004E2B43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896662">
        <w:rPr>
          <w:sz w:val="28"/>
          <w:szCs w:val="28"/>
        </w:rPr>
        <w:tab/>
        <w:t>Формы организации учебного процесса в организациях ТиПО определяются в зависимости от санитарно</w:t>
      </w:r>
      <w:r w:rsidR="00420CBD" w:rsidRPr="00896662">
        <w:rPr>
          <w:sz w:val="28"/>
          <w:szCs w:val="28"/>
        </w:rPr>
        <w:t xml:space="preserve"> </w:t>
      </w:r>
      <w:r w:rsidRPr="00896662">
        <w:rPr>
          <w:sz w:val="28"/>
          <w:szCs w:val="28"/>
        </w:rPr>
        <w:t>- эпидемиологической ситуации:</w:t>
      </w:r>
    </w:p>
    <w:p w:rsidR="004E2B43" w:rsidRPr="00896662" w:rsidRDefault="004E2B43" w:rsidP="004E2B43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ab/>
        <w:t>1) при усиленном карантинном режиме</w:t>
      </w:r>
      <w:r w:rsidRPr="0089666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896662">
        <w:rPr>
          <w:rFonts w:ascii="Times New Roman" w:hAnsi="Times New Roman" w:cs="Times New Roman"/>
          <w:sz w:val="28"/>
          <w:szCs w:val="28"/>
        </w:rPr>
        <w:t>- д</w:t>
      </w:r>
      <w:r w:rsidRPr="00896662">
        <w:rPr>
          <w:rFonts w:ascii="Times New Roman" w:hAnsi="Times New Roman" w:cs="Times New Roman"/>
          <w:kern w:val="24"/>
          <w:sz w:val="28"/>
          <w:szCs w:val="28"/>
        </w:rPr>
        <w:t xml:space="preserve">истанционный формат (с </w:t>
      </w:r>
      <w:r w:rsidRPr="00896662">
        <w:rPr>
          <w:rFonts w:ascii="Times New Roman" w:hAnsi="Times New Roman" w:cs="Times New Roman"/>
          <w:sz w:val="28"/>
          <w:szCs w:val="28"/>
        </w:rPr>
        <w:t xml:space="preserve">использованием дистанционных образовательных технологий (далее - ДОТ); </w:t>
      </w:r>
    </w:p>
    <w:p w:rsidR="004E2B43" w:rsidRPr="00896662" w:rsidRDefault="004E2B43" w:rsidP="004E2B43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896662">
        <w:rPr>
          <w:sz w:val="28"/>
          <w:szCs w:val="28"/>
        </w:rPr>
        <w:tab/>
        <w:t xml:space="preserve">2) при </w:t>
      </w:r>
      <w:r w:rsidRPr="00896662">
        <w:rPr>
          <w:kern w:val="24"/>
          <w:sz w:val="28"/>
          <w:szCs w:val="28"/>
        </w:rPr>
        <w:t>устойчивом сокращении заболеваемости</w:t>
      </w:r>
      <w:r w:rsidRPr="00896662">
        <w:rPr>
          <w:bCs/>
          <w:sz w:val="24"/>
          <w:szCs w:val="24"/>
        </w:rPr>
        <w:t xml:space="preserve"> </w:t>
      </w:r>
      <w:r w:rsidRPr="00896662">
        <w:rPr>
          <w:kern w:val="24"/>
          <w:sz w:val="28"/>
          <w:szCs w:val="28"/>
        </w:rPr>
        <w:t>осуществляется</w:t>
      </w:r>
      <w:r w:rsidRPr="00896662">
        <w:rPr>
          <w:sz w:val="28"/>
          <w:szCs w:val="28"/>
        </w:rPr>
        <w:t xml:space="preserve"> </w:t>
      </w:r>
      <w:r w:rsidRPr="00896662">
        <w:rPr>
          <w:kern w:val="24"/>
          <w:sz w:val="28"/>
          <w:szCs w:val="28"/>
        </w:rPr>
        <w:t>комбинированный формат с соблюдением строгих мер санитарной безопасности;</w:t>
      </w:r>
    </w:p>
    <w:p w:rsidR="004E2B43" w:rsidRPr="00896662" w:rsidRDefault="004E2B43" w:rsidP="004E2B43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896662">
        <w:rPr>
          <w:kern w:val="24"/>
          <w:sz w:val="28"/>
          <w:szCs w:val="28"/>
        </w:rPr>
        <w:tab/>
        <w:t>3) при дальнейшем устойчивом улучшении санитарно-эпидемиологической ситуации</w:t>
      </w:r>
      <w:r w:rsidRPr="00896662">
        <w:rPr>
          <w:bCs/>
          <w:sz w:val="24"/>
          <w:szCs w:val="24"/>
        </w:rPr>
        <w:t xml:space="preserve"> </w:t>
      </w:r>
      <w:r w:rsidRPr="00896662">
        <w:rPr>
          <w:kern w:val="24"/>
          <w:sz w:val="28"/>
          <w:szCs w:val="28"/>
        </w:rPr>
        <w:t>- штатный режим с соблюдением строгих мер санитарной безопасности;</w:t>
      </w:r>
    </w:p>
    <w:p w:rsidR="004E2B43" w:rsidRPr="00896662" w:rsidRDefault="004E2B43" w:rsidP="004E2B43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896662">
        <w:rPr>
          <w:kern w:val="24"/>
          <w:sz w:val="28"/>
          <w:szCs w:val="28"/>
        </w:rPr>
        <w:tab/>
        <w:t>4) полный штатный режим с соблюдением мер санитарной безопасности.</w:t>
      </w:r>
    </w:p>
    <w:p w:rsidR="004E2B43" w:rsidRPr="00896662" w:rsidRDefault="004E2B43" w:rsidP="004E2B43">
      <w:pPr>
        <w:pStyle w:val="Standard"/>
        <w:tabs>
          <w:tab w:val="left" w:pos="0"/>
        </w:tabs>
        <w:jc w:val="both"/>
        <w:rPr>
          <w:sz w:val="28"/>
          <w:szCs w:val="28"/>
          <w:lang w:val="kk-KZ"/>
        </w:rPr>
      </w:pPr>
      <w:r w:rsidRPr="00896662">
        <w:rPr>
          <w:i/>
          <w:sz w:val="28"/>
          <w:szCs w:val="28"/>
          <w:shd w:val="clear" w:color="auto" w:fill="FFFFFF"/>
        </w:rPr>
        <w:tab/>
      </w:r>
      <w:r w:rsidRPr="00896662">
        <w:rPr>
          <w:sz w:val="28"/>
          <w:szCs w:val="28"/>
          <w:shd w:val="clear" w:color="auto" w:fill="FFFFFF"/>
        </w:rPr>
        <w:t>В штатном режиме</w:t>
      </w:r>
      <w:r w:rsidRPr="00896662">
        <w:rPr>
          <w:sz w:val="28"/>
          <w:szCs w:val="28"/>
        </w:rPr>
        <w:t xml:space="preserve"> </w:t>
      </w:r>
      <w:r w:rsidRPr="00896662">
        <w:rPr>
          <w:sz w:val="28"/>
          <w:szCs w:val="28"/>
          <w:shd w:val="clear" w:color="auto" w:fill="FFFFFF"/>
        </w:rPr>
        <w:t>с соблюдением санитарных мер безопасности допускается работа колледжей</w:t>
      </w:r>
      <w:r w:rsidR="00B91DB3" w:rsidRPr="00B91DB3">
        <w:rPr>
          <w:sz w:val="28"/>
          <w:szCs w:val="28"/>
          <w:lang w:val="kk-KZ"/>
        </w:rPr>
        <w:t xml:space="preserve"> </w:t>
      </w:r>
      <w:r w:rsidR="00B91DB3" w:rsidRPr="00896662">
        <w:rPr>
          <w:sz w:val="28"/>
          <w:szCs w:val="28"/>
          <w:lang w:val="kk-KZ"/>
        </w:rPr>
        <w:t>до 15 обучающихся в группах</w:t>
      </w:r>
      <w:r w:rsidRPr="00896662">
        <w:rPr>
          <w:sz w:val="28"/>
          <w:szCs w:val="28"/>
          <w:shd w:val="clear" w:color="auto" w:fill="FFFFFF"/>
        </w:rPr>
        <w:t xml:space="preserve">, расположенных в </w:t>
      </w:r>
      <w:r w:rsidRPr="00896662">
        <w:rPr>
          <w:kern w:val="24"/>
          <w:sz w:val="28"/>
          <w:szCs w:val="28"/>
        </w:rPr>
        <w:t xml:space="preserve">сельских населенных пунктах </w:t>
      </w:r>
      <w:r w:rsidRPr="00896662">
        <w:rPr>
          <w:sz w:val="28"/>
          <w:szCs w:val="28"/>
          <w:shd w:val="clear" w:color="auto" w:fill="FFFFFF"/>
        </w:rPr>
        <w:t>и малых городах</w:t>
      </w:r>
      <w:r w:rsidR="00B91DB3">
        <w:rPr>
          <w:kern w:val="24"/>
          <w:sz w:val="28"/>
          <w:szCs w:val="28"/>
        </w:rPr>
        <w:t xml:space="preserve"> </w:t>
      </w:r>
      <w:r w:rsidRPr="00896662">
        <w:rPr>
          <w:kern w:val="24"/>
          <w:sz w:val="28"/>
          <w:szCs w:val="28"/>
        </w:rPr>
        <w:t xml:space="preserve">по </w:t>
      </w:r>
      <w:r w:rsidR="00B91DB3">
        <w:rPr>
          <w:kern w:val="24"/>
          <w:sz w:val="28"/>
          <w:szCs w:val="28"/>
        </w:rPr>
        <w:t xml:space="preserve">решению </w:t>
      </w:r>
      <w:r w:rsidRPr="00896662">
        <w:rPr>
          <w:kern w:val="24"/>
          <w:sz w:val="28"/>
          <w:szCs w:val="28"/>
        </w:rPr>
        <w:t xml:space="preserve"> местных исполнительных органов и </w:t>
      </w:r>
      <w:r w:rsidR="00BC2AF5">
        <w:rPr>
          <w:kern w:val="24"/>
          <w:sz w:val="28"/>
          <w:szCs w:val="28"/>
        </w:rPr>
        <w:t xml:space="preserve">по </w:t>
      </w:r>
      <w:r w:rsidRPr="00896662">
        <w:rPr>
          <w:kern w:val="24"/>
          <w:sz w:val="28"/>
          <w:szCs w:val="28"/>
        </w:rPr>
        <w:t>согласованию главных государственных санитарных вр</w:t>
      </w:r>
      <w:r w:rsidR="00B91DB3">
        <w:rPr>
          <w:kern w:val="24"/>
          <w:sz w:val="28"/>
          <w:szCs w:val="28"/>
        </w:rPr>
        <w:t>ачей соответствующих территорий</w:t>
      </w:r>
      <w:r w:rsidRPr="00896662">
        <w:rPr>
          <w:sz w:val="28"/>
          <w:szCs w:val="28"/>
          <w:lang w:val="kk-KZ"/>
        </w:rPr>
        <w:t>.</w:t>
      </w:r>
    </w:p>
    <w:p w:rsidR="004E2B43" w:rsidRPr="00896662" w:rsidRDefault="004E2B43" w:rsidP="004E2B43">
      <w:pPr>
        <w:pStyle w:val="Standard"/>
        <w:jc w:val="both"/>
        <w:rPr>
          <w:i/>
          <w:sz w:val="28"/>
          <w:szCs w:val="28"/>
        </w:rPr>
      </w:pPr>
      <w:r w:rsidRPr="00896662">
        <w:rPr>
          <w:sz w:val="28"/>
          <w:szCs w:val="28"/>
          <w:lang w:val="kk-KZ"/>
        </w:rPr>
        <w:tab/>
        <w:t xml:space="preserve">Порядок организации учебного процесса в организациях ТиПО осуществляется согласно Методических рекомендаций </w:t>
      </w:r>
      <w:r w:rsidRPr="00896662">
        <w:rPr>
          <w:sz w:val="28"/>
          <w:szCs w:val="28"/>
        </w:rPr>
        <w:t>по организации учебного процесса в организациях ТиПО в период ограничительных мер,</w:t>
      </w:r>
      <w:r w:rsidRPr="00896662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896662">
        <w:rPr>
          <w:sz w:val="28"/>
          <w:szCs w:val="28"/>
        </w:rPr>
        <w:t xml:space="preserve">связанных с недопущением распространения </w:t>
      </w:r>
      <w:r w:rsidRPr="00896662">
        <w:rPr>
          <w:rFonts w:eastAsia="Calibri"/>
          <w:sz w:val="28"/>
          <w:szCs w:val="28"/>
        </w:rPr>
        <w:t xml:space="preserve">коронавирусной инфекции </w:t>
      </w:r>
      <w:r w:rsidRPr="00896662">
        <w:rPr>
          <w:rFonts w:eastAsia="Calibri"/>
          <w:i/>
          <w:sz w:val="28"/>
          <w:szCs w:val="28"/>
        </w:rPr>
        <w:t>(</w:t>
      </w:r>
      <w:r w:rsidRPr="00896662">
        <w:rPr>
          <w:i/>
          <w:sz w:val="28"/>
          <w:szCs w:val="28"/>
        </w:rPr>
        <w:t>приказ Министра образования и науки Республики Казахстан от 13 августа 2020 года № 345)</w:t>
      </w:r>
    </w:p>
    <w:p w:rsidR="004E2B43" w:rsidRPr="00896662" w:rsidRDefault="004E2B43" w:rsidP="004E2B43">
      <w:pPr>
        <w:pStyle w:val="Standard"/>
        <w:jc w:val="center"/>
        <w:rPr>
          <w:b/>
          <w:sz w:val="28"/>
          <w:szCs w:val="28"/>
        </w:rPr>
      </w:pPr>
    </w:p>
    <w:p w:rsidR="00E85511" w:rsidRPr="00896662" w:rsidRDefault="00E85511" w:rsidP="00E8551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53839" w:rsidRPr="00D53839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8B097F" w:rsidRPr="00D53839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8B097F" w:rsidRPr="008966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66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Относительно организации учебного процесса </w:t>
      </w:r>
      <w:r w:rsidR="001E02DB" w:rsidRPr="00896662">
        <w:rPr>
          <w:rFonts w:ascii="Times New Roman" w:hAnsi="Times New Roman" w:cs="Times New Roman"/>
          <w:b/>
          <w:i/>
          <w:sz w:val="28"/>
          <w:szCs w:val="28"/>
          <w:lang w:val="kk-KZ"/>
        </w:rPr>
        <w:t>по специальностям технического и профессионального образования</w:t>
      </w:r>
      <w:r w:rsidRPr="008966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при</w:t>
      </w:r>
      <w:r w:rsidR="001E02DB" w:rsidRPr="008966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использовании</w:t>
      </w:r>
      <w:r w:rsidR="00834422" w:rsidRPr="008966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модульной  технологии обучения</w:t>
      </w:r>
    </w:p>
    <w:p w:rsidR="00E85511" w:rsidRPr="00896662" w:rsidRDefault="00E85511" w:rsidP="00E8551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ab/>
        <w:t xml:space="preserve">В новом учебном году </w:t>
      </w:r>
      <w:r w:rsidR="001E20A2" w:rsidRPr="00896662">
        <w:rPr>
          <w:rFonts w:ascii="Times New Roman" w:hAnsi="Times New Roman" w:cs="Times New Roman"/>
          <w:sz w:val="28"/>
          <w:szCs w:val="28"/>
        </w:rPr>
        <w:t xml:space="preserve">в организациях </w:t>
      </w:r>
      <w:r w:rsidR="004E2B43" w:rsidRPr="00896662">
        <w:rPr>
          <w:rFonts w:ascii="Times New Roman" w:hAnsi="Times New Roman" w:cs="Times New Roman"/>
          <w:sz w:val="28"/>
          <w:szCs w:val="28"/>
        </w:rPr>
        <w:t>ТиПО</w:t>
      </w:r>
      <w:r w:rsidRPr="00896662">
        <w:rPr>
          <w:rFonts w:ascii="Times New Roman" w:hAnsi="Times New Roman" w:cs="Times New Roman"/>
          <w:sz w:val="28"/>
          <w:szCs w:val="28"/>
        </w:rPr>
        <w:t xml:space="preserve">  </w:t>
      </w:r>
      <w:r w:rsidRPr="00896662">
        <w:rPr>
          <w:rFonts w:ascii="Times New Roman" w:hAnsi="Times New Roman" w:cs="Times New Roman"/>
          <w:bCs/>
          <w:sz w:val="28"/>
          <w:szCs w:val="28"/>
        </w:rPr>
        <w:t>п</w:t>
      </w:r>
      <w:r w:rsidR="00964E34" w:rsidRPr="00896662">
        <w:rPr>
          <w:rFonts w:ascii="Times New Roman" w:hAnsi="Times New Roman" w:cs="Times New Roman"/>
          <w:bCs/>
          <w:sz w:val="28"/>
          <w:szCs w:val="28"/>
        </w:rPr>
        <w:t xml:space="preserve">родолжается переход </w:t>
      </w:r>
      <w:r w:rsidRPr="00896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6662">
        <w:rPr>
          <w:rFonts w:ascii="Times New Roman" w:hAnsi="Times New Roman" w:cs="Times New Roman"/>
          <w:bCs/>
          <w:sz w:val="28"/>
          <w:szCs w:val="28"/>
          <w:u w:val="single"/>
        </w:rPr>
        <w:t>на модульную технологию</w:t>
      </w:r>
      <w:r w:rsidRPr="008966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64E34" w:rsidRPr="0089666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подготовки кадров, </w:t>
      </w:r>
      <w:r w:rsidR="00964E34" w:rsidRPr="00896662">
        <w:rPr>
          <w:rFonts w:ascii="Times New Roman" w:hAnsi="Times New Roman" w:cs="Times New Roman"/>
          <w:sz w:val="28"/>
        </w:rPr>
        <w:t xml:space="preserve"> </w:t>
      </w:r>
      <w:r w:rsidR="001E20A2" w:rsidRPr="00896662">
        <w:rPr>
          <w:rFonts w:ascii="Times New Roman" w:hAnsi="Times New Roman" w:cs="Times New Roman"/>
          <w:sz w:val="28"/>
        </w:rPr>
        <w:t xml:space="preserve">учитывающую </w:t>
      </w:r>
      <w:r w:rsidR="00964E34" w:rsidRPr="00896662">
        <w:rPr>
          <w:rFonts w:ascii="Times New Roman" w:hAnsi="Times New Roman" w:cs="Times New Roman"/>
          <w:sz w:val="28"/>
        </w:rPr>
        <w:t>необходимость освоения нескольких уровней или смежных квалификаций.</w:t>
      </w:r>
    </w:p>
    <w:p w:rsidR="00964E34" w:rsidRPr="00896662" w:rsidRDefault="00E85511" w:rsidP="00964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964E34" w:rsidRPr="00896662">
        <w:rPr>
          <w:rFonts w:ascii="Times New Roman" w:hAnsi="Times New Roman" w:cs="Times New Roman"/>
          <w:sz w:val="28"/>
        </w:rPr>
        <w:t>При разработке рабочих учебных планов и программ по модульной технологии обучения необходимо руководствоваться Приложением 2 к государственному общеобязательному стандарту технического и профессионального образования (</w:t>
      </w:r>
      <w:r w:rsidR="000E2689" w:rsidRPr="000E2689">
        <w:rPr>
          <w:rFonts w:ascii="Times New Roman" w:hAnsi="Times New Roman" w:cs="Times New Roman"/>
          <w:i/>
          <w:sz w:val="28"/>
        </w:rPr>
        <w:t>п</w:t>
      </w:r>
      <w:r w:rsidR="00964E34" w:rsidRPr="000E2689">
        <w:rPr>
          <w:rFonts w:ascii="Times New Roman" w:hAnsi="Times New Roman" w:cs="Times New Roman"/>
          <w:i/>
          <w:sz w:val="28"/>
        </w:rPr>
        <w:t>рик</w:t>
      </w:r>
      <w:r w:rsidR="00964E34" w:rsidRPr="00896662">
        <w:rPr>
          <w:rFonts w:ascii="Times New Roman" w:hAnsi="Times New Roman" w:cs="Times New Roman"/>
          <w:i/>
          <w:sz w:val="28"/>
        </w:rPr>
        <w:t xml:space="preserve">аз </w:t>
      </w:r>
      <w:r w:rsidR="000E2689">
        <w:rPr>
          <w:rFonts w:ascii="Times New Roman" w:hAnsi="Times New Roman" w:cs="Times New Roman"/>
          <w:i/>
          <w:sz w:val="28"/>
        </w:rPr>
        <w:t>Министра образования и науки РК</w:t>
      </w:r>
      <w:r w:rsidR="00964E34" w:rsidRPr="00896662">
        <w:rPr>
          <w:rFonts w:ascii="Times New Roman" w:hAnsi="Times New Roman" w:cs="Times New Roman"/>
          <w:i/>
          <w:sz w:val="28"/>
        </w:rPr>
        <w:t xml:space="preserve">  от 31 октября 2018 года № 604 «Об утверждении государственных общеобязательных стандартов образования всех уровней образования»</w:t>
      </w:r>
      <w:r w:rsidR="00964E34" w:rsidRPr="00896662">
        <w:rPr>
          <w:rFonts w:ascii="Times New Roman" w:hAnsi="Times New Roman" w:cs="Times New Roman"/>
          <w:sz w:val="28"/>
        </w:rPr>
        <w:t>) и/или (при наличии)  Типовыми учебными планами и программами (</w:t>
      </w:r>
      <w:r w:rsidR="000E2689" w:rsidRPr="000E2689">
        <w:rPr>
          <w:rFonts w:ascii="Times New Roman" w:hAnsi="Times New Roman" w:cs="Times New Roman"/>
          <w:i/>
          <w:sz w:val="28"/>
        </w:rPr>
        <w:t xml:space="preserve">приказ </w:t>
      </w:r>
      <w:r w:rsidR="000E2689">
        <w:rPr>
          <w:rFonts w:ascii="Times New Roman" w:hAnsi="Times New Roman" w:cs="Times New Roman"/>
          <w:i/>
          <w:sz w:val="28"/>
        </w:rPr>
        <w:t>Министра образования и науки</w:t>
      </w:r>
      <w:r w:rsidR="00964E34" w:rsidRPr="00896662">
        <w:rPr>
          <w:rFonts w:ascii="Times New Roman" w:hAnsi="Times New Roman" w:cs="Times New Roman"/>
          <w:i/>
          <w:sz w:val="28"/>
        </w:rPr>
        <w:t xml:space="preserve"> РК № 553 от 31 октября 2017 года «Об утверждении типовых учебных программ и типовых учебных планов по специальностям технического и профессионального образования»</w:t>
      </w:r>
      <w:r w:rsidR="00964E34" w:rsidRPr="00896662">
        <w:rPr>
          <w:rFonts w:ascii="Times New Roman" w:hAnsi="Times New Roman" w:cs="Times New Roman"/>
          <w:sz w:val="28"/>
        </w:rPr>
        <w:t xml:space="preserve">). </w:t>
      </w:r>
    </w:p>
    <w:p w:rsidR="00964E34" w:rsidRPr="00896662" w:rsidRDefault="00E85511" w:rsidP="00964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bCs/>
          <w:sz w:val="28"/>
          <w:szCs w:val="28"/>
        </w:rPr>
        <w:t xml:space="preserve">Для обновления содержания ТиПО </w:t>
      </w:r>
      <w:r w:rsidR="00924C2A" w:rsidRPr="00896662">
        <w:rPr>
          <w:rFonts w:ascii="Times New Roman" w:hAnsi="Times New Roman" w:cs="Times New Roman"/>
          <w:bCs/>
          <w:sz w:val="28"/>
          <w:szCs w:val="28"/>
        </w:rPr>
        <w:t xml:space="preserve">на основе модульно-компетентностного подхода актуализированы типовые учебные </w:t>
      </w:r>
      <w:r w:rsidRPr="00896662">
        <w:rPr>
          <w:rFonts w:ascii="Times New Roman" w:hAnsi="Times New Roman" w:cs="Times New Roman"/>
          <w:bCs/>
          <w:sz w:val="28"/>
          <w:szCs w:val="28"/>
        </w:rPr>
        <w:t xml:space="preserve">планы и программы по 246 специальностям, содержание которых согласовано с работодателями. </w:t>
      </w:r>
      <w:r w:rsidRPr="00896662">
        <w:rPr>
          <w:rFonts w:ascii="Times New Roman" w:hAnsi="Times New Roman" w:cs="Times New Roman"/>
          <w:sz w:val="28"/>
          <w:szCs w:val="28"/>
        </w:rPr>
        <w:t>У</w:t>
      </w:r>
      <w:r w:rsidRPr="00896662">
        <w:rPr>
          <w:rFonts w:ascii="Times New Roman" w:hAnsi="Times New Roman" w:cs="Times New Roman"/>
          <w:sz w:val="28"/>
          <w:szCs w:val="28"/>
          <w:lang w:val="kk-KZ"/>
        </w:rPr>
        <w:t xml:space="preserve">чебные заведения имеют возможность с работодателем изменять содержание программ </w:t>
      </w:r>
      <w:r w:rsidRPr="00896662">
        <w:rPr>
          <w:rFonts w:ascii="Times New Roman" w:hAnsi="Times New Roman" w:cs="Times New Roman"/>
          <w:sz w:val="28"/>
          <w:szCs w:val="28"/>
        </w:rPr>
        <w:t xml:space="preserve">до 50%, при дуальном обучении до 80%. </w:t>
      </w:r>
      <w:r w:rsidR="00964E34" w:rsidRPr="00896662">
        <w:rPr>
          <w:rFonts w:ascii="Times New Roman" w:hAnsi="Times New Roman" w:cs="Times New Roman"/>
          <w:sz w:val="28"/>
        </w:rPr>
        <w:t>Применение модульных программ при организации образовательного процесса по государственному заказу обязательно</w:t>
      </w:r>
      <w:r w:rsidR="001E20A2" w:rsidRPr="00896662">
        <w:rPr>
          <w:rFonts w:ascii="Times New Roman" w:hAnsi="Times New Roman" w:cs="Times New Roman"/>
          <w:sz w:val="28"/>
        </w:rPr>
        <w:t>.</w:t>
      </w:r>
    </w:p>
    <w:p w:rsidR="00964E34" w:rsidRPr="00896662" w:rsidRDefault="00964E34" w:rsidP="00964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sz w:val="28"/>
        </w:rPr>
        <w:t xml:space="preserve">При отсутствии квалификации в ТУП, организации ТиПО разрабатывают рабочие учебные планы, используя аналогичный подход: формируются базовые и профессиональные компетенции посредством освоения базовых и профессиональных модулей, </w:t>
      </w:r>
      <w:r w:rsidR="00E646D9" w:rsidRPr="00896662">
        <w:rPr>
          <w:rFonts w:ascii="Times New Roman" w:hAnsi="Times New Roman" w:cs="Times New Roman"/>
          <w:sz w:val="28"/>
        </w:rPr>
        <w:t>достижения,</w:t>
      </w:r>
      <w:r w:rsidRPr="00896662">
        <w:rPr>
          <w:rFonts w:ascii="Times New Roman" w:hAnsi="Times New Roman" w:cs="Times New Roman"/>
          <w:sz w:val="28"/>
        </w:rPr>
        <w:t xml:space="preserve"> обучающихся выражаются через результаты обучения и критерии оценки.</w:t>
      </w:r>
    </w:p>
    <w:p w:rsidR="001E20A2" w:rsidRPr="00896662" w:rsidRDefault="001E20A2" w:rsidP="00964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sz w:val="28"/>
        </w:rPr>
        <w:t>При разработке рабочих учебных план</w:t>
      </w:r>
      <w:r w:rsidR="00D63F37" w:rsidRPr="00896662">
        <w:rPr>
          <w:rFonts w:ascii="Times New Roman" w:hAnsi="Times New Roman" w:cs="Times New Roman"/>
          <w:sz w:val="28"/>
        </w:rPr>
        <w:t xml:space="preserve">ов организации </w:t>
      </w:r>
      <w:r w:rsidR="00E646D9" w:rsidRPr="00896662">
        <w:rPr>
          <w:rFonts w:ascii="Times New Roman" w:hAnsi="Times New Roman" w:cs="Times New Roman"/>
          <w:sz w:val="28"/>
        </w:rPr>
        <w:t>образования имеют</w:t>
      </w:r>
      <w:r w:rsidRPr="00896662">
        <w:rPr>
          <w:rFonts w:ascii="Times New Roman" w:hAnsi="Times New Roman" w:cs="Times New Roman"/>
          <w:sz w:val="28"/>
        </w:rPr>
        <w:t xml:space="preserve"> право самостоятельно дополнять </w:t>
      </w:r>
      <w:r w:rsidR="00E646D9" w:rsidRPr="00896662">
        <w:rPr>
          <w:rFonts w:ascii="Times New Roman" w:hAnsi="Times New Roman" w:cs="Times New Roman"/>
          <w:sz w:val="28"/>
        </w:rPr>
        <w:t>или заменять</w:t>
      </w:r>
      <w:r w:rsidRPr="00896662">
        <w:rPr>
          <w:rFonts w:ascii="Times New Roman" w:hAnsi="Times New Roman" w:cs="Times New Roman"/>
          <w:sz w:val="28"/>
        </w:rPr>
        <w:t xml:space="preserve"> </w:t>
      </w:r>
      <w:r w:rsidR="003460EE" w:rsidRPr="00896662">
        <w:rPr>
          <w:rFonts w:ascii="Times New Roman" w:hAnsi="Times New Roman" w:cs="Times New Roman"/>
          <w:sz w:val="28"/>
        </w:rPr>
        <w:t xml:space="preserve">родственные </w:t>
      </w:r>
      <w:r w:rsidRPr="00896662">
        <w:rPr>
          <w:rFonts w:ascii="Times New Roman" w:hAnsi="Times New Roman" w:cs="Times New Roman"/>
          <w:sz w:val="28"/>
        </w:rPr>
        <w:t>квалификации</w:t>
      </w:r>
      <w:r w:rsidR="003460EE" w:rsidRPr="00896662">
        <w:rPr>
          <w:rFonts w:ascii="Times New Roman" w:hAnsi="Times New Roman" w:cs="Times New Roman"/>
          <w:sz w:val="28"/>
        </w:rPr>
        <w:t>, данные в ТУП, определять п</w:t>
      </w:r>
      <w:r w:rsidRPr="00896662">
        <w:rPr>
          <w:rFonts w:ascii="Times New Roman" w:hAnsi="Times New Roman" w:cs="Times New Roman"/>
          <w:sz w:val="28"/>
        </w:rPr>
        <w:t xml:space="preserve">орядок и последовательность </w:t>
      </w:r>
      <w:r w:rsidR="00E646D9" w:rsidRPr="00896662">
        <w:rPr>
          <w:rFonts w:ascii="Times New Roman" w:hAnsi="Times New Roman" w:cs="Times New Roman"/>
          <w:sz w:val="28"/>
        </w:rPr>
        <w:t>освоения квалификаций</w:t>
      </w:r>
      <w:r w:rsidRPr="00896662">
        <w:rPr>
          <w:rFonts w:ascii="Times New Roman" w:hAnsi="Times New Roman" w:cs="Times New Roman"/>
          <w:sz w:val="28"/>
        </w:rPr>
        <w:t xml:space="preserve"> </w:t>
      </w:r>
      <w:r w:rsidR="003460EE" w:rsidRPr="00896662">
        <w:rPr>
          <w:rFonts w:ascii="Times New Roman" w:hAnsi="Times New Roman" w:cs="Times New Roman"/>
          <w:sz w:val="28"/>
        </w:rPr>
        <w:t xml:space="preserve">по специальности. </w:t>
      </w:r>
    </w:p>
    <w:p w:rsidR="00F30FC2" w:rsidRPr="00896662" w:rsidRDefault="00F30FC2" w:rsidP="00F30FC2">
      <w:pPr>
        <w:pStyle w:val="j11"/>
        <w:spacing w:before="0" w:after="0"/>
        <w:ind w:right="-142" w:firstLine="567"/>
        <w:jc w:val="both"/>
        <w:rPr>
          <w:color w:val="000000"/>
          <w:sz w:val="28"/>
          <w:szCs w:val="28"/>
        </w:rPr>
      </w:pPr>
      <w:r w:rsidRPr="00896662">
        <w:rPr>
          <w:color w:val="000000"/>
          <w:sz w:val="28"/>
          <w:szCs w:val="28"/>
        </w:rPr>
        <w:t xml:space="preserve">Внесены изменения и дополнения в </w:t>
      </w:r>
      <w:r w:rsidRPr="00896662">
        <w:rPr>
          <w:sz w:val="28"/>
          <w:szCs w:val="28"/>
          <w:lang w:val="kk-KZ" w:eastAsia="ar-SA"/>
        </w:rPr>
        <w:t xml:space="preserve">приказ Министра образования и науки Республики Казахстан от 31 октября 2018 года № 604 </w:t>
      </w:r>
      <w:r w:rsidRPr="00896662">
        <w:rPr>
          <w:sz w:val="28"/>
          <w:szCs w:val="28"/>
          <w:lang w:val="kk-KZ"/>
        </w:rPr>
        <w:t>«</w:t>
      </w:r>
      <w:r w:rsidRPr="00896662">
        <w:rPr>
          <w:sz w:val="28"/>
          <w:szCs w:val="28"/>
        </w:rPr>
        <w:t>Об утверждении государственных общеобязательных стандартов образования всех уровней образования</w:t>
      </w:r>
      <w:r w:rsidRPr="00896662">
        <w:rPr>
          <w:color w:val="000000"/>
          <w:sz w:val="28"/>
          <w:szCs w:val="28"/>
        </w:rPr>
        <w:t xml:space="preserve">» приказом МОН РК от 5 мая 2020 года № 182. Введена норма по предоставлению возможности организации ТиПО разрабатывать </w:t>
      </w:r>
      <w:r w:rsidRPr="00896662">
        <w:rPr>
          <w:b/>
          <w:color w:val="000000"/>
          <w:sz w:val="28"/>
          <w:szCs w:val="28"/>
        </w:rPr>
        <w:t>индивидуальные маршруты</w:t>
      </w:r>
      <w:r w:rsidRPr="00896662">
        <w:rPr>
          <w:color w:val="000000"/>
          <w:sz w:val="28"/>
          <w:szCs w:val="28"/>
        </w:rPr>
        <w:t xml:space="preserve"> обучения для обучающихся в соответствии с потребностями работодателей, учетом специфики региона.</w:t>
      </w:r>
    </w:p>
    <w:p w:rsidR="00F30FC2" w:rsidRPr="00896662" w:rsidRDefault="00F30FC2" w:rsidP="00F30FC2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96662">
        <w:rPr>
          <w:rFonts w:ascii="Times New Roman" w:hAnsi="Times New Roman" w:cs="Times New Roman"/>
          <w:color w:val="000000"/>
          <w:sz w:val="28"/>
          <w:szCs w:val="28"/>
        </w:rPr>
        <w:t xml:space="preserve">расширены возможности модульного обучения с использованием дуального обучения для </w:t>
      </w:r>
      <w:r w:rsidRPr="00896662">
        <w:rPr>
          <w:rFonts w:ascii="Times New Roman" w:hAnsi="Times New Roman" w:cs="Times New Roman"/>
          <w:b/>
          <w:color w:val="000000"/>
          <w:sz w:val="28"/>
          <w:szCs w:val="28"/>
        </w:rPr>
        <w:t>различных траекторий</w:t>
      </w:r>
      <w:r w:rsidRPr="00896662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с освоением рабочих квалификаций; рабочих квалификаций и специалиста среднего звена; специалиста среднего звена. </w:t>
      </w:r>
    </w:p>
    <w:p w:rsidR="00F30FC2" w:rsidRPr="00896662" w:rsidRDefault="00F30FC2" w:rsidP="00F30FC2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типовых учебных программ и типовых учебных планов по родственным квалификациям в рамках одной специальности, организации образования, разрабатывают рабочие учебные планы, используя </w:t>
      </w:r>
      <w:r w:rsidRPr="00896662">
        <w:rPr>
          <w:rFonts w:ascii="Times New Roman" w:hAnsi="Times New Roman" w:cs="Times New Roman"/>
          <w:color w:val="000000"/>
          <w:sz w:val="28"/>
          <w:szCs w:val="28"/>
          <w:u w:val="single"/>
        </w:rPr>
        <w:t>аналогичный подход</w:t>
      </w:r>
      <w:r w:rsidRPr="00896662">
        <w:rPr>
          <w:rFonts w:ascii="Times New Roman" w:hAnsi="Times New Roman" w:cs="Times New Roman"/>
          <w:color w:val="000000"/>
          <w:sz w:val="28"/>
          <w:szCs w:val="28"/>
        </w:rPr>
        <w:t xml:space="preserve"> по существующим типовым учебным программам и типовым учебным планам.</w:t>
      </w:r>
    </w:p>
    <w:p w:rsidR="00F30FC2" w:rsidRPr="00896662" w:rsidRDefault="00F30FC2" w:rsidP="00F3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hAnsi="Times New Roman" w:cs="Times New Roman"/>
          <w:color w:val="000000"/>
          <w:sz w:val="28"/>
          <w:szCs w:val="28"/>
        </w:rPr>
        <w:t xml:space="preserve">Медико-санитарная подготовка обучающихся (девочек) в период учебно-полевых сборов может осуществляться в организациях образования </w:t>
      </w:r>
      <w:r w:rsidRPr="008966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 </w:t>
      </w:r>
      <w:r w:rsidRPr="00896662">
        <w:rPr>
          <w:rFonts w:ascii="Times New Roman" w:hAnsi="Times New Roman" w:cs="Times New Roman"/>
          <w:color w:val="000000"/>
          <w:sz w:val="28"/>
          <w:szCs w:val="28"/>
          <w:u w:val="single"/>
        </w:rPr>
        <w:t>руководством медицинского работника</w:t>
      </w:r>
      <w:r w:rsidRPr="00896662">
        <w:rPr>
          <w:rFonts w:ascii="Times New Roman" w:hAnsi="Times New Roman" w:cs="Times New Roman"/>
          <w:color w:val="000000"/>
          <w:sz w:val="28"/>
          <w:szCs w:val="28"/>
        </w:rPr>
        <w:t xml:space="preserve">, которого можно привлечь с самой организации образования или со стороны. </w:t>
      </w:r>
    </w:p>
    <w:p w:rsidR="00F30FC2" w:rsidRPr="00896662" w:rsidRDefault="00F30FC2" w:rsidP="00F3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sz w:val="28"/>
        </w:rPr>
        <w:t xml:space="preserve">Для обучающихся, освоивших рабочую квалификацию и не продолжающих обучение, проводится итоговая аттестация в форме квалификационного экзамена с выдачей диплома о техническом и профессиональном образовании. </w:t>
      </w:r>
    </w:p>
    <w:p w:rsidR="00F30FC2" w:rsidRPr="00896662" w:rsidRDefault="00F30FC2" w:rsidP="00F3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sz w:val="28"/>
        </w:rPr>
        <w:t>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с выдачей свидетельства о профессиональной подготовке, при этом объем учебного времени итоговой аттестации отводится на профессиональную практику согласно пп 4-1) статьи 39 Закона РК «Об образовании».</w:t>
      </w:r>
    </w:p>
    <w:p w:rsidR="00677B0E" w:rsidRDefault="00964E34" w:rsidP="00964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6662">
        <w:rPr>
          <w:rFonts w:ascii="Times New Roman" w:hAnsi="Times New Roman" w:cs="Times New Roman"/>
          <w:sz w:val="28"/>
        </w:rPr>
        <w:t xml:space="preserve">С целью оказания методической помощи разработаны Методические рекомендации к разработке </w:t>
      </w:r>
      <w:r w:rsidR="00E646D9" w:rsidRPr="00896662">
        <w:rPr>
          <w:rFonts w:ascii="Times New Roman" w:hAnsi="Times New Roman" w:cs="Times New Roman"/>
          <w:sz w:val="28"/>
        </w:rPr>
        <w:t>рабочих учебных планов,</w:t>
      </w:r>
      <w:r w:rsidRPr="00896662">
        <w:rPr>
          <w:rFonts w:ascii="Times New Roman" w:hAnsi="Times New Roman" w:cs="Times New Roman"/>
          <w:sz w:val="28"/>
        </w:rPr>
        <w:t xml:space="preserve"> на основе актуализированных типовых учебных планов и программ по специальностям ТиПО, Методические рекомендации к разработке рабочих учебных программ по модулю (рассмотрены и одобрены РУМС от 16.06.2017 г.). Методические рекомендации размещены на сайте НАО  </w:t>
      </w:r>
      <w:r w:rsidR="003460EE" w:rsidRPr="00896662">
        <w:rPr>
          <w:rFonts w:ascii="Times New Roman" w:hAnsi="Times New Roman" w:cs="Times New Roman"/>
          <w:sz w:val="28"/>
        </w:rPr>
        <w:t>«</w:t>
      </w:r>
      <w:r w:rsidR="003460EE" w:rsidRPr="00896662">
        <w:rPr>
          <w:rFonts w:ascii="Times New Roman" w:hAnsi="Times New Roman" w:cs="Times New Roman"/>
          <w:sz w:val="28"/>
          <w:lang w:val="en-US"/>
        </w:rPr>
        <w:t>Talap</w:t>
      </w:r>
      <w:r w:rsidR="003460EE" w:rsidRPr="00896662">
        <w:rPr>
          <w:rFonts w:ascii="Times New Roman" w:hAnsi="Times New Roman" w:cs="Times New Roman"/>
          <w:sz w:val="28"/>
        </w:rPr>
        <w:t xml:space="preserve">» </w:t>
      </w:r>
      <w:r w:rsidRPr="00896662">
        <w:rPr>
          <w:rFonts w:ascii="Times New Roman" w:hAnsi="Times New Roman" w:cs="Times New Roman"/>
          <w:sz w:val="28"/>
        </w:rPr>
        <w:t>(www.kasipkor.kz) в разделе «Методическая помощь».</w:t>
      </w:r>
    </w:p>
    <w:p w:rsidR="00D53839" w:rsidRPr="00896662" w:rsidRDefault="00D53839" w:rsidP="00964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3839" w:rsidRPr="00896662" w:rsidRDefault="00D53839" w:rsidP="00D5383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8966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Относительно </w:t>
      </w:r>
      <w:r w:rsidRPr="00896662">
        <w:rPr>
          <w:rFonts w:ascii="Times New Roman" w:eastAsia="Calibri" w:hAnsi="Times New Roman" w:cs="Times New Roman"/>
          <w:b/>
          <w:i/>
          <w:sz w:val="28"/>
          <w:szCs w:val="28"/>
        </w:rPr>
        <w:t>преподавания общеобразовательных дисциплин</w:t>
      </w:r>
    </w:p>
    <w:p w:rsidR="00D53839" w:rsidRPr="00896662" w:rsidRDefault="00D53839" w:rsidP="00D538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Pr="00896662">
        <w:rPr>
          <w:rFonts w:ascii="Times New Roman" w:hAnsi="Times New Roman" w:cs="Times New Roman"/>
          <w:sz w:val="28"/>
          <w:szCs w:val="28"/>
        </w:rPr>
        <w:t xml:space="preserve">обеспечения равных условий для получения общего среднего образования в </w:t>
      </w: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2020-2021 учебном году обучающиеся учебных заведений технического и профессионального образования переходят на освоение учебных программ общеобразовательных дисциплин по обновленному содержанию. </w:t>
      </w:r>
    </w:p>
    <w:p w:rsidR="00D53839" w:rsidRPr="00896662" w:rsidRDefault="00D53839" w:rsidP="00D53839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Типовые   учебные планы и программы общеобразовательных дисциплин разработаны </w:t>
      </w:r>
      <w:r w:rsidRPr="0089666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соответствии с </w:t>
      </w:r>
      <w:r w:rsidRPr="00896662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896662">
        <w:rPr>
          <w:rFonts w:ascii="Times New Roman" w:eastAsia="Calibri" w:hAnsi="Times New Roman" w:cs="Times New Roman"/>
          <w:sz w:val="28"/>
          <w:szCs w:val="28"/>
          <w:lang w:val="kk-KZ"/>
        </w:rPr>
        <w:t>ами</w:t>
      </w: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 Министра образования и науки Республики Казахстан от 31 октября 2018 года № 604 </w:t>
      </w:r>
      <w:r w:rsidRPr="00896662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896662">
        <w:rPr>
          <w:rFonts w:ascii="Times New Roman" w:eastAsia="Calibri" w:hAnsi="Times New Roman" w:cs="Times New Roman"/>
          <w:sz w:val="28"/>
          <w:szCs w:val="28"/>
        </w:rPr>
        <w:t>Об утверждении государственных общеобязательных стандартов образования всех уровней образования</w:t>
      </w:r>
      <w:r w:rsidRPr="0089666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 и от 8 ноября 2012 года № 500 «Об утверждении типовых учебных планов начального, основного среднего, общего среднего образования Республики Казахстан».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Перечень и объем общеобразовательных дисциплин в системе технического и профессионального образования будет определяться на основе профессиональной ориентации содержания образования с учетом профильного обучения. Типовыми учебными планами предусмотрено изучение 14 дисциплин: 10 предметов являются обязательными для изучения, так как содержание учебных предметов «Алгебра и начала анализа» и «Геометрия» представлено дисциплиной «Математика». Наряду с обучением обязательным дисциплинам предусмотрен выбор обучающимися 4 профилирующих дисциплин соответственно по 2 дисциплины углубленного и стандартного уровней обучения. 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ab/>
        <w:t>К обязательным общеобразовательным дисциплинам вне зависимости от профиля относятся: «Казахский язык» и «Казахская литература» (для групп с казахским языком обучения), «Русский язык» и «Русская литература» (для групп с русским языком обучения), «Казахский язык и литература» (для групп с русским языком обучения), «Русский язык и литература» (для групп с казахским языком обучения), «Иностранный язык», «Математика», «Информатика», «История Казахстана», «Самопознание», «Физическая культура», «Начальная военная и технологическая подготовка».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Профильное обучение осуществляется на основе учета индивидуальных интересов и потребностей обучающихся. В связи с этим предлагается гибкая система выбора дисциплин на двух уровнях обучения. Обучающийся по своему усмотрению выбирает значимые для себя две дисциплины углубленного и две дисциплины стандартного уровней обучения. На профилирующие дисциплины углубленного уровня отводится большее количество часов, чем на дисциплины стандартного уровня. На стандартном уровне изучаются непрофильные дисциплины.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К дисциплинам углубленного уровня обучения естественно-математического профиля относятся: «Физика», «Химия», «Биология», «География».  В данном направлении профильного обучения к дисциплинам стандартного уровня относятся: «Всемирная история», «Биология», «География».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К дисциплинам углубленного уровня обучения общественно-гуманитарного профиля относятся «Всемирная история», «Химия», «Биология», «География». В данном направлении профильного обучения к дисциплинам стандартного уровня относятся: «Физика», «Химия», «Графика и проектирование». 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Обновленное содержание общеобразовательных дисциплин ориентируется на результаты обучения. Объем и содержание определяется типовыми учебными планами и типовыми учебными программами в соответствии с профилем (направлением).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>Естественно-математический профиль – Метрология, стандартизация и сертификация; Геология, горнодобывающая промышленность, добыча полезных ископаемых, пожарная безопасность и защита в чрезвычайных ситуациях; Нефтегазовое производство; Химическое производство; Энергетика; Транспорт (по отраслям), транспортная техника, эксплуатация транспорта; Связь, телекоммуникации и информационные технологии; Строительство и коммунальное хозяйство; Технологические машины и оборудование; Металлургия и машиностроение; Механизация и электрификация сельского  хозяйства; Профессиональное обучение; Сервис; Технология изделий, товаров широкого потребления; Технология производства пищевых продуктов; Организация питания; Ветеринария и экология.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>Общественно-гуманитарный профиль – Образование; Медицина, фармацевтика; Искусство и культура, Экономика и управление; Право; Гостиничный бизнес; Туризм.</w:t>
      </w:r>
    </w:p>
    <w:p w:rsidR="00D53839" w:rsidRPr="00896662" w:rsidRDefault="00D53839" w:rsidP="00D538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Общий объем часов на освоение учебных программ общеобразовательных дисциплин составляет 1448 часов.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При проведении общеобразовательных дисциплин допускается деление группы на подгруппы в городских организациях ТиПО при наполнении группы в 24 и более обучающихся, в сельских – 20 и более обучающихся при проведении занятий: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1) казахскому языку и литературе – в группах с неказахским языком обучения;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2) русскому языку и литературе – в группах с нерусским языком обучения;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3) иностранному языку;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4) информатике;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 xml:space="preserve">5) физической культуре.       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При наличии в группе лиц с особыми образовательными потребностями комплектование группы осуществляется из расчета уменьшения общего количества обучающихся на три на каждого такого обучающегося.</w:t>
      </w:r>
    </w:p>
    <w:p w:rsidR="00D53839" w:rsidRPr="00896662" w:rsidRDefault="00D53839" w:rsidP="00D538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62">
        <w:rPr>
          <w:rFonts w:ascii="Times New Roman" w:eastAsia="Calibri" w:hAnsi="Times New Roman" w:cs="Times New Roman"/>
          <w:sz w:val="28"/>
          <w:szCs w:val="28"/>
        </w:rPr>
        <w:t>При выборе учебной литературы и пособий   необходимо руководствоваться перечнем в соответствии с Приказом Министра образования и науки Республики Казахстан от 17 мая 2019 года № 217 "Об утверждении перечня учебников, учебно-методических комплексов, пособий и другой дополнительной литературы, в том числе на электронных носителях".</w:t>
      </w:r>
    </w:p>
    <w:p w:rsidR="00D53839" w:rsidRPr="00896662" w:rsidRDefault="00D53839" w:rsidP="00D5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>Типовые учебные планы и программы по общеобразовательным дисциплинам по обновленному содержанию в свободном доступе размещены на сайте НАО «</w:t>
      </w:r>
      <w:r w:rsidRPr="00896662">
        <w:rPr>
          <w:rFonts w:ascii="Times New Roman" w:hAnsi="Times New Roman" w:cs="Times New Roman"/>
          <w:sz w:val="28"/>
          <w:szCs w:val="28"/>
          <w:lang w:val="en-US"/>
        </w:rPr>
        <w:t>Talap</w:t>
      </w:r>
      <w:r w:rsidRPr="00896662">
        <w:rPr>
          <w:rFonts w:ascii="Times New Roman" w:hAnsi="Times New Roman" w:cs="Times New Roman"/>
          <w:sz w:val="28"/>
          <w:szCs w:val="28"/>
        </w:rPr>
        <w:t>».</w:t>
      </w: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662">
        <w:rPr>
          <w:rFonts w:ascii="Times New Roman" w:eastAsia="Calibri" w:hAnsi="Times New Roman" w:cs="Times New Roman"/>
          <w:b/>
          <w:sz w:val="28"/>
          <w:szCs w:val="28"/>
        </w:rPr>
        <w:t xml:space="preserve">Типовой учебный план </w:t>
      </w:r>
      <w:r w:rsidRPr="00896662">
        <w:rPr>
          <w:rFonts w:ascii="Times New Roman" w:eastAsia="Calibri" w:hAnsi="Times New Roman" w:cs="Times New Roman"/>
          <w:b/>
          <w:sz w:val="28"/>
          <w:szCs w:val="28"/>
        </w:rPr>
        <w:br/>
        <w:t>(обновленного содержания) по общеобразовательным дисциплинам</w:t>
      </w: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662">
        <w:rPr>
          <w:rFonts w:ascii="Times New Roman" w:eastAsia="Calibri" w:hAnsi="Times New Roman" w:cs="Times New Roman"/>
          <w:b/>
          <w:sz w:val="28"/>
          <w:szCs w:val="28"/>
        </w:rPr>
        <w:t>технического и профессионального образования</w:t>
      </w: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662">
        <w:rPr>
          <w:rFonts w:ascii="Times New Roman" w:eastAsia="Calibri" w:hAnsi="Times New Roman" w:cs="Times New Roman"/>
          <w:b/>
          <w:sz w:val="28"/>
          <w:szCs w:val="28"/>
        </w:rPr>
        <w:t>с казахским языком обучения</w:t>
      </w:r>
    </w:p>
    <w:p w:rsidR="00D53839" w:rsidRPr="00896662" w:rsidRDefault="00D53839" w:rsidP="00D53839">
      <w:pPr>
        <w:shd w:val="clear" w:color="auto" w:fill="FFFFFF"/>
        <w:spacing w:after="0"/>
        <w:rPr>
          <w:rFonts w:ascii="Times New Roman" w:eastAsia="Calibri" w:hAnsi="Times New Roman" w:cs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118"/>
        <w:gridCol w:w="1134"/>
        <w:gridCol w:w="2977"/>
        <w:gridCol w:w="1134"/>
      </w:tblGrid>
      <w:tr w:rsidR="00D53839" w:rsidRPr="00896662" w:rsidTr="000F0B71">
        <w:trPr>
          <w:trHeight w:val="246"/>
        </w:trPr>
        <w:tc>
          <w:tcPr>
            <w:tcW w:w="1101" w:type="dxa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Направ</w:t>
            </w:r>
          </w:p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Общественно-гуманитарное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Естественно-математическое</w:t>
            </w:r>
          </w:p>
        </w:tc>
      </w:tr>
      <w:tr w:rsidR="00D53839" w:rsidRPr="00896662" w:rsidTr="000F0B71">
        <w:tc>
          <w:tcPr>
            <w:tcW w:w="9464" w:type="dxa"/>
            <w:gridSpan w:val="5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Инвариантный компонент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Обязательные дисциплины 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во часов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31" w:lineRule="atLeast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31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Казахская литература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Казахская литература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D53839" w:rsidRPr="00896662" w:rsidTr="000F0B71">
        <w:trPr>
          <w:trHeight w:val="154"/>
        </w:trPr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01" w:lineRule="atLeast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01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D53839" w:rsidRPr="00896662" w:rsidTr="000F0B71">
        <w:trPr>
          <w:trHeight w:val="116"/>
        </w:trPr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Казахстана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Казахстана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Самопознание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Самопознание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158     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Начальная военная и технологическая подготовка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Начальная военная и технологическая подготовка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1028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1028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по выбору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уровень:    2 дисциплины по 150 часов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по выбору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Стандартный уровень:    2 дисциплины по 60 часов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Графика и проектирование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245" w:type="dxa"/>
            <w:gridSpan w:val="3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1448</w:t>
            </w: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5245" w:type="dxa"/>
            <w:gridSpan w:val="3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1448</w:t>
            </w:r>
          </w:p>
        </w:tc>
      </w:tr>
    </w:tbl>
    <w:p w:rsidR="00D53839" w:rsidRPr="00896662" w:rsidRDefault="00D53839" w:rsidP="00D53839">
      <w:pPr>
        <w:shd w:val="clear" w:color="auto" w:fill="FFFFFF"/>
        <w:spacing w:after="0"/>
        <w:rPr>
          <w:rFonts w:ascii="Times New Roman" w:eastAsia="Calibri" w:hAnsi="Times New Roman" w:cs="Times New Roman"/>
        </w:rPr>
      </w:pP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662">
        <w:rPr>
          <w:rFonts w:ascii="Times New Roman" w:eastAsia="Calibri" w:hAnsi="Times New Roman" w:cs="Times New Roman"/>
          <w:b/>
          <w:sz w:val="28"/>
          <w:szCs w:val="28"/>
        </w:rPr>
        <w:t xml:space="preserve">Типовой учебный план </w:t>
      </w:r>
      <w:r w:rsidRPr="00896662">
        <w:rPr>
          <w:rFonts w:ascii="Times New Roman" w:eastAsia="Calibri" w:hAnsi="Times New Roman" w:cs="Times New Roman"/>
          <w:b/>
          <w:sz w:val="28"/>
          <w:szCs w:val="28"/>
        </w:rPr>
        <w:br/>
        <w:t>(обновленного содержания) по общеобразовательным дисциплинам</w:t>
      </w: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662">
        <w:rPr>
          <w:rFonts w:ascii="Times New Roman" w:eastAsia="Calibri" w:hAnsi="Times New Roman" w:cs="Times New Roman"/>
          <w:b/>
          <w:sz w:val="28"/>
          <w:szCs w:val="28"/>
        </w:rPr>
        <w:t>технического и профессионального образования</w:t>
      </w:r>
    </w:p>
    <w:p w:rsidR="00D53839" w:rsidRPr="00896662" w:rsidRDefault="00D53839" w:rsidP="00D5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662">
        <w:rPr>
          <w:rFonts w:ascii="Times New Roman" w:eastAsia="Calibri" w:hAnsi="Times New Roman" w:cs="Times New Roman"/>
          <w:b/>
          <w:sz w:val="28"/>
          <w:szCs w:val="28"/>
        </w:rPr>
        <w:t xml:space="preserve">    с русским языком обучения</w:t>
      </w:r>
    </w:p>
    <w:p w:rsidR="00D53839" w:rsidRPr="00896662" w:rsidRDefault="00D53839" w:rsidP="00D53839">
      <w:pPr>
        <w:shd w:val="clear" w:color="auto" w:fill="FFFFFF"/>
        <w:spacing w:after="0"/>
        <w:rPr>
          <w:rFonts w:ascii="Times New Roman" w:eastAsia="Calibri" w:hAnsi="Times New Roman" w:cs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118"/>
        <w:gridCol w:w="992"/>
        <w:gridCol w:w="3119"/>
        <w:gridCol w:w="1134"/>
      </w:tblGrid>
      <w:tr w:rsidR="00D53839" w:rsidRPr="00896662" w:rsidTr="000F0B71">
        <w:trPr>
          <w:trHeight w:val="246"/>
        </w:trPr>
        <w:tc>
          <w:tcPr>
            <w:tcW w:w="1101" w:type="dxa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Общественно-гуманитарное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Естественно-математическое</w:t>
            </w:r>
          </w:p>
        </w:tc>
      </w:tr>
      <w:tr w:rsidR="00D53839" w:rsidRPr="00896662" w:rsidTr="000F0B71">
        <w:tc>
          <w:tcPr>
            <w:tcW w:w="9464" w:type="dxa"/>
            <w:gridSpan w:val="5"/>
            <w:shd w:val="clear" w:color="auto" w:fill="auto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Инвариантный компонент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Обязательные дисциплины 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во часов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31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             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31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литература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литература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и   литература                       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Казахский язык и   литература            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01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   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301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Казахстана  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Казахстана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Самопознание           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Самопознание           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                                                         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                                                         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Начальная военная и технологическая подготовка  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Начальная военная и технологическая подготовка  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1028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1028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по выбору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уровень:    2 дисциплины по 150 часов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по выбору</w:t>
            </w:r>
          </w:p>
        </w:tc>
      </w:tr>
      <w:tr w:rsidR="00D53839" w:rsidRPr="00896662" w:rsidTr="000F0B71">
        <w:tc>
          <w:tcPr>
            <w:tcW w:w="9464" w:type="dxa"/>
            <w:gridSpan w:val="5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Стандартный уровень:    2 дисциплины по 60 часов</w:t>
            </w: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1101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Графика проектирование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992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245" w:type="dxa"/>
            <w:gridSpan w:val="3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1448</w:t>
            </w:r>
          </w:p>
        </w:tc>
      </w:tr>
      <w:tr w:rsidR="00D53839" w:rsidRPr="00896662" w:rsidTr="000F0B71">
        <w:tc>
          <w:tcPr>
            <w:tcW w:w="4219" w:type="dxa"/>
            <w:gridSpan w:val="2"/>
          </w:tcPr>
          <w:p w:rsidR="00D53839" w:rsidRPr="00896662" w:rsidRDefault="00D53839" w:rsidP="000F0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5245" w:type="dxa"/>
            <w:gridSpan w:val="3"/>
          </w:tcPr>
          <w:p w:rsidR="00D53839" w:rsidRPr="00896662" w:rsidRDefault="00D53839" w:rsidP="000F0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1448</w:t>
            </w:r>
          </w:p>
        </w:tc>
      </w:tr>
    </w:tbl>
    <w:p w:rsidR="00D53839" w:rsidRPr="00896662" w:rsidRDefault="00D53839" w:rsidP="00D538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839" w:rsidRPr="00896662" w:rsidRDefault="00D53839" w:rsidP="00D53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 xml:space="preserve">Планирование по обновленному содержанию по ООД выполняется согласно  приложениям 7, 8 к Приказу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формы».  </w:t>
      </w:r>
    </w:p>
    <w:p w:rsidR="00D53839" w:rsidRDefault="00D53839" w:rsidP="00D5383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i/>
          <w:sz w:val="28"/>
          <w:szCs w:val="28"/>
        </w:rPr>
      </w:pPr>
    </w:p>
    <w:p w:rsidR="00D53839" w:rsidRPr="00896662" w:rsidRDefault="00D53839" w:rsidP="00D5383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  <w:lang w:val="kk-KZ"/>
        </w:rPr>
      </w:pPr>
      <w:r>
        <w:rPr>
          <w:b/>
          <w:bCs/>
          <w:i/>
          <w:sz w:val="28"/>
          <w:szCs w:val="28"/>
        </w:rPr>
        <w:t>4</w:t>
      </w:r>
      <w:r w:rsidRPr="00896662">
        <w:rPr>
          <w:b/>
          <w:bCs/>
          <w:i/>
          <w:sz w:val="28"/>
          <w:szCs w:val="28"/>
        </w:rPr>
        <w:t xml:space="preserve">. Относительно оценивания </w:t>
      </w:r>
      <w:r w:rsidRPr="00896662">
        <w:rPr>
          <w:b/>
          <w:i/>
          <w:sz w:val="28"/>
          <w:szCs w:val="28"/>
        </w:rPr>
        <w:t>учебных достижений обучающихся по программам технического и профессионального, послесреднего образования</w:t>
      </w:r>
    </w:p>
    <w:p w:rsidR="00D53839" w:rsidRPr="00896662" w:rsidRDefault="00D53839" w:rsidP="00D5383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6662">
        <w:rPr>
          <w:bCs/>
          <w:sz w:val="28"/>
          <w:szCs w:val="28"/>
        </w:rPr>
        <w:t xml:space="preserve">Оценивание </w:t>
      </w:r>
      <w:r w:rsidRPr="00896662">
        <w:rPr>
          <w:sz w:val="28"/>
          <w:szCs w:val="28"/>
        </w:rPr>
        <w:t xml:space="preserve">учебных достижений обучающихся осуществляются на основании приказа Министра образования и науки Республики Казахстан от 18 марта 2008 года №125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образования». </w:t>
      </w:r>
    </w:p>
    <w:p w:rsidR="00D53839" w:rsidRPr="00896662" w:rsidRDefault="00D53839" w:rsidP="00D53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662">
        <w:rPr>
          <w:rFonts w:ascii="Times New Roman" w:hAnsi="Times New Roman" w:cs="Times New Roman"/>
          <w:sz w:val="28"/>
          <w:szCs w:val="28"/>
        </w:rPr>
        <w:t xml:space="preserve">В 2020-2021 учебном году 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 знаний/у</w:t>
      </w:r>
      <w:r w:rsidRPr="00896662">
        <w:rPr>
          <w:rFonts w:ascii="Times New Roman" w:hAnsi="Times New Roman" w:cs="Times New Roman"/>
          <w:sz w:val="28"/>
          <w:szCs w:val="28"/>
        </w:rPr>
        <w:t>чебных достижений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666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обучающихся ПРОМЕЖУТОЧНЫХ КУРСОВ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666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производится по цифровой пятибалльной системе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(5</w:t>
      </w:r>
      <w:r w:rsidR="00C66D01"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«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отлично», 4-«хорошо», 3-«удовлетворительно», 2-неудовлетворительно»),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либо </w:t>
      </w:r>
      <w:r w:rsidRPr="0089666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по 100-балльной шкале, 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соответствующих принятой в международной практике буквенной системе 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(положительные оценки, по мере убывания, от «А» до «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ru-RU"/>
        </w:rPr>
        <w:t>D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», «неудовлетворительно» - «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ru-RU"/>
        </w:rPr>
        <w:t>F</w:t>
      </w:r>
      <w:r w:rsidRPr="008966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»)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соответствующим цифровым эквивалентом по 4-х балльной шкале.</w:t>
      </w:r>
    </w:p>
    <w:p w:rsidR="00D53839" w:rsidRPr="00896662" w:rsidRDefault="00D53839" w:rsidP="00D5383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662">
        <w:rPr>
          <w:sz w:val="28"/>
          <w:szCs w:val="28"/>
        </w:rPr>
        <w:t xml:space="preserve">Учебные достижения </w:t>
      </w:r>
      <w:r w:rsidRPr="00896662">
        <w:rPr>
          <w:b/>
          <w:sz w:val="28"/>
          <w:szCs w:val="28"/>
        </w:rPr>
        <w:t>обучающихся 1 курсов</w:t>
      </w:r>
      <w:r w:rsidRPr="00896662">
        <w:rPr>
          <w:sz w:val="28"/>
          <w:szCs w:val="28"/>
        </w:rPr>
        <w:t xml:space="preserve"> </w:t>
      </w:r>
      <w:r w:rsidRPr="00896662">
        <w:rPr>
          <w:b/>
          <w:sz w:val="28"/>
          <w:szCs w:val="28"/>
        </w:rPr>
        <w:t xml:space="preserve">оцениваются по 100-балльной шкале, </w:t>
      </w:r>
      <w:r w:rsidRPr="00896662">
        <w:rPr>
          <w:sz w:val="28"/>
          <w:szCs w:val="28"/>
        </w:rPr>
        <w:t>соответствующих принятой в международной практике буквенной системе.</w:t>
      </w:r>
    </w:p>
    <w:p w:rsidR="00D53839" w:rsidRPr="00896662" w:rsidRDefault="00D53839" w:rsidP="00D53839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Применение балльно-рейтинговой буквенной системы обязательно для оценки учебных достижений обучающихся </w:t>
      </w:r>
      <w:r w:rsidRPr="00896662">
        <w:rPr>
          <w:rFonts w:ascii="Times New Roman" w:hAnsi="Times New Roman" w:cs="Times New Roman"/>
          <w:b/>
          <w:sz w:val="28"/>
          <w:szCs w:val="28"/>
        </w:rPr>
        <w:t>1 курсов</w:t>
      </w:r>
      <w:r w:rsidRPr="00896662">
        <w:rPr>
          <w:rFonts w:ascii="Times New Roman" w:hAnsi="Times New Roman" w:cs="Times New Roman"/>
          <w:sz w:val="28"/>
          <w:szCs w:val="28"/>
        </w:rPr>
        <w:t xml:space="preserve"> </w:t>
      </w:r>
      <w:r w:rsidRP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форм обучения, а также при </w:t>
      </w:r>
      <w:r w:rsidRPr="00896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кредитной технологии обучения</w:t>
      </w:r>
      <w:r w:rsidRP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839" w:rsidRDefault="00D53839" w:rsidP="00D53839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Применение балльно-рейтинговой буквенной системы оценки учебных достижений обучающихся осуществляется </w:t>
      </w:r>
      <w:r w:rsidRPr="00896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</w:t>
      </w:r>
      <w:r w:rsidRPr="00896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66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 Методическими рекомендациями по применению балльно-рейтинговой буквенной системы оценки учебных достижений обучающихся в системе технического и профессионального, послесреднего образования, разработанными НАО «</w:t>
      </w:r>
      <w:r w:rsidRPr="00896662">
        <w:rPr>
          <w:rFonts w:ascii="Times New Roman" w:eastAsia="Times New Roman" w:hAnsi="Times New Roman" w:cs="Times New Roman"/>
          <w:bCs/>
          <w:i/>
          <w:sz w:val="28"/>
          <w:szCs w:val="28"/>
          <w:lang w:val="en-GB" w:eastAsia="ru-RU"/>
        </w:rPr>
        <w:t>Talap</w:t>
      </w:r>
      <w:r w:rsidRPr="008966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».</w:t>
      </w:r>
    </w:p>
    <w:p w:rsidR="00D53839" w:rsidRPr="00896662" w:rsidRDefault="00D53839" w:rsidP="00D53839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53839" w:rsidRPr="00896662" w:rsidRDefault="00D53839" w:rsidP="00D53839">
      <w:pPr>
        <w:pStyle w:val="a3"/>
        <w:ind w:firstLine="69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96662">
        <w:rPr>
          <w:rFonts w:ascii="Times New Roman" w:hAnsi="Times New Roman" w:cs="Times New Roman"/>
          <w:b/>
          <w:i/>
          <w:sz w:val="28"/>
          <w:szCs w:val="28"/>
        </w:rPr>
        <w:t>. Относительно внедрения кредитной технологии обучения в систему ТиПО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организации учебного процесса по кредитной технологии обучения в организациях технического и профессионального, послесреднего образования определяется Правилами организации учебного процесса по кредитной технологии обучения  (</w:t>
      </w:r>
      <w:r w:rsidRPr="008966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приказ МОН РК «Об утверждении правил  организации  учебного процесса по кредитной технологии  обучения» № 152 от 20 апреля 2011 года с изменениями от 16 октября 2018 года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кредитной технологии обучения учебный год состоит из академических периодов, промежуточной и итоговой аттестаций, практики и каникул.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Объем учебной нагрузки обучающегося измеряется в кредитах, осваиваемых им по каждому модулю или другим видам учебной работы. Один кредит равен 30 академическим часам, один академический час равен 50 минутам. 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кредитной технологии обучения самостоятельная работа обучающихся подразделяется на две части: на самостоятельную работу, которая выполняется под руководством преподавателя (СРОП) и работу, которая выполняется полностью самостоятельно (СРОС).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каждого модуля составляет целое число кредитов. При этом распределение объема учебного времени по видам обучения (</w:t>
      </w:r>
      <w:r w:rsidRPr="008966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теоретическое обучение; лабораторно-практические работы, курсовые проекты и работы; профессиональное обучение и/или профессиональная практика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) и формам организации обучения (</w:t>
      </w:r>
      <w:r w:rsidRPr="008966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аудиторная, СРОП, СРОС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проводится в академических часах.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Соотношение времени между аудиторной контактной работой, СРОП и СРОС по всем видам учебной деятельности определяется учебным заведением самостоятельно. При этом объем аудиторной работы и СРОП составляет 1440 часов в год, объем СРОС – 360 часов в год.</w:t>
      </w:r>
    </w:p>
    <w:p w:rsidR="00D53839" w:rsidRPr="00896662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СРОП входит в общее расписание занятий и включается в обязательную оплачиваемую нагрузку преподавателя. Весь объем СРОС подтверждается заданиями, требующими от обучающегося ежедневной самостоятельной работы.</w:t>
      </w:r>
    </w:p>
    <w:p w:rsidR="00D53839" w:rsidRDefault="00D53839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рабочих учебных планов и программ по кредитной технологии обучения необходимо руководствоваться Приложением 3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государственному общеобязательному стандарту технического и профессионального образования «Модель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звена» и Приложением к государственному общеобязательному стандарту послесреднего образования «Модель учебного плана послесреднего образования» (</w:t>
      </w:r>
      <w:r w:rsidRPr="008966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Приказ МОН РК от 31 октября 2018 года № 604 «Об утверждении государственных общеобязательных стандартов образования всех уровней образования»</w:t>
      </w:r>
      <w:r w:rsidRPr="00896662">
        <w:rPr>
          <w:rFonts w:ascii="Times New Roman" w:eastAsia="Times New Roman" w:hAnsi="Times New Roman" w:cs="Times New Roman"/>
          <w:color w:val="000000"/>
          <w:sz w:val="28"/>
          <w:szCs w:val="28"/>
        </w:rPr>
        <w:t>), а также Типовых учебных программ и планов послесреднего образования (при наличии).</w:t>
      </w:r>
    </w:p>
    <w:p w:rsidR="00A93360" w:rsidRPr="00A93360" w:rsidRDefault="00A93360" w:rsidP="00D53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627B" w:rsidRPr="00952BAA" w:rsidRDefault="00A93360" w:rsidP="008F627B">
      <w:pPr>
        <w:pBdr>
          <w:bottom w:val="single" w:sz="4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6</w:t>
      </w:r>
      <w:r w:rsidR="007B6A9C" w:rsidRPr="00952B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r w:rsidR="008F627B" w:rsidRPr="00952B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Относительно организации учебного процесса для дуального обучения</w:t>
      </w:r>
    </w:p>
    <w:p w:rsidR="008F627B" w:rsidRPr="00952BAA" w:rsidRDefault="008F627B" w:rsidP="008F627B">
      <w:pPr>
        <w:pBdr>
          <w:bottom w:val="single" w:sz="4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BAA">
        <w:rPr>
          <w:rFonts w:ascii="Times New Roman" w:hAnsi="Times New Roman" w:cs="Times New Roman"/>
          <w:sz w:val="28"/>
          <w:lang w:val="kk-KZ"/>
        </w:rPr>
        <w:t xml:space="preserve">Дуальное обучение регулируется Правилами организации дуального обучения </w:t>
      </w:r>
      <w:r w:rsidRPr="00952BAA">
        <w:rPr>
          <w:rFonts w:ascii="Times New Roman" w:hAnsi="Times New Roman" w:cs="Times New Roman"/>
          <w:sz w:val="28"/>
        </w:rPr>
        <w:t>(Приказ МОН РК от 21 января 2016 года № 50).</w:t>
      </w:r>
    </w:p>
    <w:p w:rsidR="008F627B" w:rsidRPr="00952BAA" w:rsidRDefault="008F627B" w:rsidP="008F627B">
      <w:pPr>
        <w:pBdr>
          <w:bottom w:val="single" w:sz="4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52BA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Основанием для дуального обучения является заключение трехстороннего договора о дуальном обучении, зарегистрированный в реестре РПП. Необходимо отработать с РПП по количеству студентов, участвующих в дуальном обучении .</w:t>
      </w:r>
    </w:p>
    <w:p w:rsidR="008F627B" w:rsidRPr="00952BAA" w:rsidRDefault="008F627B" w:rsidP="008F627B">
      <w:pPr>
        <w:pBdr>
          <w:bottom w:val="single" w:sz="4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52BA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Типовой договор о дуальном обучении утвержден Приказом МОН РК от 28 января 2016 года № 93. </w:t>
      </w:r>
    </w:p>
    <w:p w:rsidR="008F627B" w:rsidRPr="00952BAA" w:rsidRDefault="008F627B" w:rsidP="008F627B">
      <w:pPr>
        <w:pBdr>
          <w:bottom w:val="single" w:sz="4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BAA">
        <w:rPr>
          <w:rFonts w:ascii="Times New Roman" w:hAnsi="Times New Roman" w:cs="Times New Roman"/>
          <w:color w:val="000000"/>
          <w:sz w:val="28"/>
          <w:szCs w:val="28"/>
        </w:rPr>
        <w:t>Организация образования совместно с предприятием разрабатывает рабочие учебные планы и программы на основе соответствующих типовых учебных планов и программ.</w:t>
      </w:r>
    </w:p>
    <w:p w:rsidR="008F627B" w:rsidRPr="00952BAA" w:rsidRDefault="008F627B" w:rsidP="008F627B">
      <w:pPr>
        <w:pBdr>
          <w:bottom w:val="single" w:sz="4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BAA">
        <w:rPr>
          <w:rFonts w:ascii="Times New Roman" w:hAnsi="Times New Roman" w:cs="Times New Roman"/>
          <w:color w:val="000000"/>
          <w:sz w:val="28"/>
          <w:szCs w:val="28"/>
        </w:rPr>
        <w:t>Образовательные программы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p w:rsidR="008F627B" w:rsidRPr="00952BAA" w:rsidRDefault="008F627B" w:rsidP="008F627B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lang w:val="kk-KZ"/>
        </w:rPr>
        <w:t xml:space="preserve"> С 1 сентября 2020 года необходимо производить оплату труда наставнику с </w:t>
      </w:r>
      <w:r w:rsidRPr="00952BAA">
        <w:rPr>
          <w:rFonts w:ascii="Times New Roman" w:hAnsi="Times New Roman" w:cs="Times New Roman"/>
          <w:sz w:val="28"/>
          <w:szCs w:val="28"/>
        </w:rPr>
        <w:t xml:space="preserve">предприятия (организации)  в соответствии с приказом Министра образования и науки </w:t>
      </w:r>
      <w:r w:rsidRPr="00952BAA">
        <w:rPr>
          <w:rStyle w:val="s0"/>
        </w:rPr>
        <w:t>Республики Казахстан «</w:t>
      </w:r>
      <w:r w:rsidRPr="00952BAA">
        <w:rPr>
          <w:rFonts w:ascii="Times New Roman" w:hAnsi="Times New Roman" w:cs="Times New Roman"/>
          <w:sz w:val="28"/>
          <w:szCs w:val="28"/>
        </w:rPr>
        <w:t>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</w:t>
      </w:r>
      <w:r w:rsidRPr="00952BAA">
        <w:rPr>
          <w:rStyle w:val="s0"/>
        </w:rPr>
        <w:t>»</w:t>
      </w:r>
      <w:r w:rsidRPr="00952BAA">
        <w:rPr>
          <w:rFonts w:ascii="Times New Roman" w:hAnsi="Times New Roman" w:cs="Times New Roman"/>
          <w:sz w:val="28"/>
          <w:szCs w:val="28"/>
        </w:rPr>
        <w:t xml:space="preserve"> </w:t>
      </w:r>
      <w:r w:rsidRPr="00952BAA">
        <w:rPr>
          <w:rStyle w:val="s0"/>
        </w:rPr>
        <w:t xml:space="preserve">от 27 ноября 2017 года № 597. </w:t>
      </w:r>
      <w:r w:rsidRPr="00952BAA">
        <w:rPr>
          <w:rFonts w:ascii="Times New Roman" w:hAnsi="Times New Roman" w:cs="Times New Roman"/>
          <w:sz w:val="28"/>
          <w:szCs w:val="28"/>
        </w:rPr>
        <w:t xml:space="preserve">Требования настоящего подпункта не распространяются на предприятия (организации), несущие затраты на дуальное обучение самостоятельно.  </w:t>
      </w:r>
    </w:p>
    <w:p w:rsidR="008F627B" w:rsidRPr="00952BAA" w:rsidRDefault="00A93360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1" w:name="z1346"/>
      <w:r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7</w:t>
      </w:r>
      <w:r w:rsidR="007B6A9C" w:rsidRPr="00952B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8F627B" w:rsidRPr="00952B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Относительно Государственной программы развития продуктивной занятости «Еңбек»</w:t>
      </w:r>
      <w:r w:rsidR="008F627B" w:rsidRPr="00952B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szCs w:val="28"/>
        </w:rPr>
        <w:t>Расширен перечень участников Программы: выпускники 9-11 классов текущих и предыдущих лет, лица, не имеющие профессиональное образование и поступившие в учебные заведения, лица, ищущие работу и безработные, члены малообеспеченных семей.</w:t>
      </w:r>
      <w:r w:rsidRPr="00952B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szCs w:val="28"/>
        </w:rPr>
        <w:t>Претенденты могут участвовать в Программе независимо от регистрации в центрах занятости населения.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szCs w:val="28"/>
        </w:rPr>
        <w:t>Дана возможность обучаться участникам программы не только на рабочие квалификации, но и на квалификации «Специалиста среднего звена» на бесплатной основе.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szCs w:val="28"/>
        </w:rPr>
        <w:t xml:space="preserve">В случае отчисления участника Программы, допускается перевод или зачисление на имеющиеся вакантные места не в каникулярный период с указанием категорий в соответсвии  с приказом Министра </w:t>
      </w:r>
      <w:r w:rsidRPr="00952BA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образования и науки Республики Казахстан «</w:t>
      </w:r>
      <w:r w:rsidRPr="00952BAA">
        <w:rPr>
          <w:rFonts w:ascii="Times New Roman" w:hAnsi="Times New Roman" w:cs="Times New Roman"/>
          <w:color w:val="000000"/>
          <w:sz w:val="28"/>
        </w:rPr>
        <w:t xml:space="preserve">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«</w:t>
      </w:r>
      <w:r w:rsidRPr="00952BAA">
        <w:rPr>
          <w:rFonts w:ascii="Times New Roman" w:hAnsi="Times New Roman" w:cs="Times New Roman"/>
          <w:color w:val="000000"/>
          <w:sz w:val="28"/>
        </w:rPr>
        <w:t>Мәңгілік ел жастары–индустрияға!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»</w:t>
      </w:r>
      <w:r w:rsidRPr="00952BAA">
        <w:rPr>
          <w:rFonts w:ascii="Times New Roman" w:hAnsi="Times New Roman" w:cs="Times New Roman"/>
          <w:color w:val="000000"/>
          <w:sz w:val="28"/>
        </w:rPr>
        <w:t xml:space="preserve"> (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«</w:t>
      </w:r>
      <w:r w:rsidRPr="00952BAA">
        <w:rPr>
          <w:rFonts w:ascii="Times New Roman" w:hAnsi="Times New Roman" w:cs="Times New Roman"/>
          <w:color w:val="000000"/>
          <w:sz w:val="28"/>
        </w:rPr>
        <w:t>Серпін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»</w:t>
      </w:r>
      <w:r w:rsidRPr="00952BAA">
        <w:rPr>
          <w:rFonts w:ascii="Times New Roman" w:hAnsi="Times New Roman" w:cs="Times New Roman"/>
          <w:color w:val="000000"/>
          <w:sz w:val="28"/>
        </w:rPr>
        <w:t xml:space="preserve">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«</w:t>
      </w:r>
      <w:r w:rsidRPr="00952BAA">
        <w:rPr>
          <w:rFonts w:ascii="Times New Roman" w:hAnsi="Times New Roman" w:cs="Times New Roman"/>
          <w:color w:val="000000"/>
          <w:sz w:val="28"/>
        </w:rPr>
        <w:t>Жас маман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»</w:t>
      </w:r>
      <w:r w:rsidRPr="00952BAA">
        <w:rPr>
          <w:rFonts w:ascii="Times New Roman" w:hAnsi="Times New Roman" w:cs="Times New Roman"/>
          <w:color w:val="000000"/>
          <w:sz w:val="28"/>
        </w:rPr>
        <w:t xml:space="preserve"> по принципу 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«</w:t>
      </w:r>
      <w:r w:rsidRPr="00952BAA">
        <w:rPr>
          <w:rFonts w:ascii="Times New Roman" w:hAnsi="Times New Roman" w:cs="Times New Roman"/>
          <w:color w:val="000000"/>
          <w:sz w:val="28"/>
        </w:rPr>
        <w:t>100/200</w:t>
      </w:r>
      <w:r w:rsidRPr="00952BAA">
        <w:rPr>
          <w:rFonts w:ascii="Times New Roman" w:hAnsi="Times New Roman" w:cs="Times New Roman"/>
          <w:color w:val="000000"/>
          <w:sz w:val="28"/>
          <w:lang w:val="kk-KZ"/>
        </w:rPr>
        <w:t>»</w:t>
      </w:r>
      <w:r w:rsidRPr="00952BAA">
        <w:rPr>
          <w:rFonts w:ascii="Times New Roman" w:hAnsi="Times New Roman" w:cs="Times New Roman"/>
          <w:color w:val="000000"/>
          <w:sz w:val="28"/>
        </w:rPr>
        <w:t>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</w:t>
      </w:r>
      <w:r w:rsidRPr="00952BAA"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 w:rsidRPr="00952BAA">
        <w:rPr>
          <w:rFonts w:ascii="Times New Roman" w:hAnsi="Times New Roman" w:cs="Times New Roman"/>
          <w:sz w:val="28"/>
          <w:szCs w:val="28"/>
        </w:rPr>
        <w:t xml:space="preserve"> </w:t>
      </w:r>
      <w:r w:rsidRPr="00952BAA">
        <w:rPr>
          <w:rFonts w:ascii="Times New Roman" w:hAnsi="Times New Roman" w:cs="Times New Roman"/>
          <w:color w:val="000000"/>
          <w:spacing w:val="2"/>
          <w:sz w:val="28"/>
          <w:szCs w:val="28"/>
        </w:rPr>
        <w:t>от 26 ноября 2018 года № 646</w:t>
      </w:r>
      <w:r w:rsidR="00952BAA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627B" w:rsidRPr="00952BAA" w:rsidRDefault="00A93360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8</w:t>
      </w:r>
      <w:r w:rsidR="007B6A9C" w:rsidRPr="00952BA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F627B" w:rsidRPr="00952BAA">
        <w:rPr>
          <w:rFonts w:ascii="Times New Roman" w:hAnsi="Times New Roman" w:cs="Times New Roman"/>
          <w:b/>
          <w:i/>
          <w:sz w:val="28"/>
          <w:szCs w:val="28"/>
        </w:rPr>
        <w:t>Относительно обучения основам предпринимательства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52BA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952BAA">
        <w:rPr>
          <w:rFonts w:ascii="Times New Roman" w:hAnsi="Times New Roman" w:cs="Times New Roman"/>
          <w:sz w:val="28"/>
          <w:szCs w:val="28"/>
        </w:rPr>
        <w:t xml:space="preserve">государственным заданием  «Услуги </w:t>
      </w:r>
      <w:r w:rsidRPr="00952BAA">
        <w:rPr>
          <w:rFonts w:ascii="Times New Roman" w:hAnsi="Times New Roman" w:cs="Times New Roman"/>
          <w:bCs/>
          <w:sz w:val="28"/>
          <w:szCs w:val="28"/>
        </w:rPr>
        <w:t xml:space="preserve"> по обучению студентов организаций технического и профессионального образования основам предпринимательства»  </w:t>
      </w:r>
      <w:r w:rsidRPr="00952BAA">
        <w:rPr>
          <w:rFonts w:ascii="Times New Roman" w:hAnsi="Times New Roman" w:cs="Times New Roman"/>
          <w:sz w:val="28"/>
          <w:szCs w:val="28"/>
        </w:rPr>
        <w:t>в период с  сентября по декабрь 2020 года  будет обучено 42500 студентов организаций технического и профессионального образования основам предпринимательства.</w:t>
      </w:r>
    </w:p>
    <w:p w:rsidR="008F627B" w:rsidRPr="00952BAA" w:rsidRDefault="008F627B" w:rsidP="008F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AA">
        <w:rPr>
          <w:rFonts w:ascii="Times New Roman" w:hAnsi="Times New Roman" w:cs="Times New Roman"/>
          <w:sz w:val="28"/>
          <w:szCs w:val="28"/>
        </w:rPr>
        <w:t>Обучение курса «Основы предпринимательской деятельности» планируется провести за 12 недель, соответственно рекомендуем в графике учебного процесса предусмотреть 3 часа в неделю для курса «Основы предпринимательской деятельности» до 15 декабря 2020 года в первом семестре. Обучение по основам предпринимательской деятельности   будут проводить преподаватели, прошедшие курсы повышения в Национальной палате предпринимателей Республики Казахстан.</w:t>
      </w:r>
    </w:p>
    <w:p w:rsidR="008F627B" w:rsidRDefault="008F627B" w:rsidP="008F627B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2BAA">
        <w:rPr>
          <w:rFonts w:ascii="Times New Roman" w:hAnsi="Times New Roman" w:cs="Times New Roman"/>
          <w:sz w:val="28"/>
          <w:szCs w:val="28"/>
        </w:rPr>
        <w:t>Руководителям колледжей необходимо создать условия для развития предпринимательских навыков у студентов.</w:t>
      </w:r>
    </w:p>
    <w:p w:rsidR="00A93360" w:rsidRPr="0005529C" w:rsidRDefault="00A93360" w:rsidP="00A93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9</w:t>
      </w:r>
      <w:r w:rsidRPr="0005529C">
        <w:rPr>
          <w:rFonts w:ascii="Times New Roman" w:hAnsi="Times New Roman" w:cs="Times New Roman"/>
          <w:b/>
          <w:i/>
          <w:sz w:val="28"/>
          <w:szCs w:val="28"/>
        </w:rPr>
        <w:t xml:space="preserve">. Относительно внедрения </w:t>
      </w:r>
      <w:r w:rsidRPr="0005529C">
        <w:rPr>
          <w:rFonts w:ascii="Times New Roman" w:hAnsi="Times New Roman" w:cs="Times New Roman"/>
          <w:b/>
          <w:i/>
          <w:sz w:val="28"/>
          <w:szCs w:val="28"/>
          <w:lang w:val="kk-KZ"/>
        </w:rPr>
        <w:t>компонента по охране репродуктивного здоровья</w:t>
      </w:r>
    </w:p>
    <w:p w:rsidR="00A93360" w:rsidRPr="0005529C" w:rsidRDefault="00A93360" w:rsidP="00A9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05529C">
        <w:rPr>
          <w:rFonts w:ascii="Times New Roman" w:hAnsi="Times New Roman" w:cs="Times New Roman"/>
          <w:sz w:val="28"/>
          <w:szCs w:val="28"/>
        </w:rPr>
        <w:t xml:space="preserve">С 1 сентября </w:t>
      </w:r>
      <w:r w:rsidRPr="0005529C">
        <w:rPr>
          <w:rFonts w:ascii="Times New Roman" w:hAnsi="Times New Roman" w:cs="Times New Roman"/>
          <w:sz w:val="28"/>
          <w:szCs w:val="28"/>
          <w:lang w:val="kk-KZ"/>
        </w:rPr>
        <w:t xml:space="preserve">2020 года </w:t>
      </w:r>
      <w:r w:rsidRPr="0005529C">
        <w:rPr>
          <w:rFonts w:ascii="Times New Roman" w:hAnsi="Times New Roman" w:cs="Times New Roman"/>
          <w:sz w:val="28"/>
          <w:szCs w:val="28"/>
        </w:rPr>
        <w:t xml:space="preserve">в </w:t>
      </w:r>
      <w:r w:rsidRPr="0005529C">
        <w:rPr>
          <w:rFonts w:ascii="Times New Roman" w:hAnsi="Times New Roman" w:cs="Times New Roman"/>
          <w:sz w:val="28"/>
          <w:szCs w:val="28"/>
          <w:lang w:val="kk-KZ"/>
        </w:rPr>
        <w:t xml:space="preserve">учебный процесс І-ІІ курсов </w:t>
      </w:r>
      <w:r w:rsidRPr="0005529C">
        <w:rPr>
          <w:rFonts w:ascii="Times New Roman" w:hAnsi="Times New Roman" w:cs="Times New Roman"/>
          <w:sz w:val="28"/>
          <w:szCs w:val="28"/>
        </w:rPr>
        <w:t>организаци</w:t>
      </w:r>
      <w:r w:rsidRPr="0005529C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ТиПО </w:t>
      </w:r>
      <w:r>
        <w:rPr>
          <w:rFonts w:ascii="Times New Roman" w:hAnsi="Times New Roman" w:cs="Times New Roman"/>
          <w:sz w:val="28"/>
          <w:szCs w:val="28"/>
          <w:lang w:val="kk-KZ"/>
        </w:rPr>
        <w:t>рекомендуется</w:t>
      </w:r>
      <w:r w:rsidRPr="0005529C">
        <w:rPr>
          <w:rFonts w:ascii="Times New Roman" w:hAnsi="Times New Roman" w:cs="Times New Roman"/>
          <w:sz w:val="28"/>
          <w:szCs w:val="28"/>
        </w:rPr>
        <w:t xml:space="preserve"> внедрить </w:t>
      </w:r>
      <w:r w:rsidRPr="0005529C">
        <w:rPr>
          <w:rFonts w:ascii="Times New Roman" w:hAnsi="Times New Roman" w:cs="Times New Roman"/>
          <w:sz w:val="28"/>
          <w:szCs w:val="28"/>
          <w:lang w:val="kk-KZ"/>
        </w:rPr>
        <w:t xml:space="preserve">компонент по охране репродуктивного здоровья </w:t>
      </w:r>
      <w:r w:rsidRPr="0005529C">
        <w:rPr>
          <w:rFonts w:ascii="Times New Roman" w:eastAsia="Calibri" w:hAnsi="Times New Roman" w:cs="Times New Roman"/>
          <w:sz w:val="28"/>
          <w:szCs w:val="28"/>
        </w:rPr>
        <w:t>в количестве 36 часов в рамках</w:t>
      </w:r>
      <w:r w:rsidRPr="000552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предмета</w:t>
      </w:r>
      <w:r w:rsidRPr="0005529C">
        <w:rPr>
          <w:rFonts w:ascii="Times New Roman" w:eastAsia="Calibri" w:hAnsi="Times New Roman" w:cs="Times New Roman"/>
          <w:sz w:val="28"/>
          <w:szCs w:val="28"/>
        </w:rPr>
        <w:t xml:space="preserve"> «Валеология». Программа курса рассмотрена на заседании Республиканского учебно-методического совета и рекомендована к внедрению</w:t>
      </w:r>
      <w:r w:rsidRPr="000552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 учебный процесс </w:t>
      </w:r>
      <w:r w:rsidRPr="0005529C">
        <w:rPr>
          <w:rFonts w:ascii="Times New Roman" w:eastAsia="Calibri" w:hAnsi="Times New Roman" w:cs="Times New Roman"/>
          <w:i/>
          <w:sz w:val="28"/>
          <w:szCs w:val="28"/>
          <w:lang w:val="kk-KZ"/>
        </w:rPr>
        <w:t>(Протокол РУМС №1 от 15 июля 2020 года)</w:t>
      </w:r>
      <w:r w:rsidRPr="0005529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5529C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Размещена на сайте НАО «</w:t>
      </w:r>
      <w:r w:rsidRPr="0005529C">
        <w:rPr>
          <w:rFonts w:ascii="Times New Roman" w:eastAsia="Calibri" w:hAnsi="Times New Roman" w:cs="Times New Roman"/>
          <w:i/>
          <w:sz w:val="28"/>
          <w:szCs w:val="28"/>
          <w:lang w:val="en-US"/>
        </w:rPr>
        <w:t>Talap</w:t>
      </w:r>
      <w:r w:rsidRPr="0005529C">
        <w:rPr>
          <w:rFonts w:ascii="Times New Roman" w:eastAsia="Calibri" w:hAnsi="Times New Roman" w:cs="Times New Roman"/>
          <w:i/>
          <w:sz w:val="28"/>
          <w:szCs w:val="28"/>
          <w:lang w:val="kk-KZ"/>
        </w:rPr>
        <w:t>»</w:t>
      </w:r>
      <w:r w:rsidRPr="000552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5529C">
        <w:rPr>
          <w:rFonts w:ascii="Times New Roman" w:eastAsia="Calibri" w:hAnsi="Times New Roman" w:cs="Times New Roman"/>
          <w:i/>
          <w:sz w:val="28"/>
          <w:szCs w:val="28"/>
          <w:lang w:val="en-US"/>
        </w:rPr>
        <w:t>kasipkor</w:t>
      </w:r>
      <w:r w:rsidRPr="0005529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5529C">
        <w:rPr>
          <w:rFonts w:ascii="Times New Roman" w:eastAsia="Calibri" w:hAnsi="Times New Roman" w:cs="Times New Roman"/>
          <w:i/>
          <w:sz w:val="28"/>
          <w:szCs w:val="28"/>
          <w:lang w:val="en-US"/>
        </w:rPr>
        <w:t>kz</w:t>
      </w:r>
    </w:p>
    <w:p w:rsidR="00A93360" w:rsidRDefault="00A93360" w:rsidP="00A9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29C">
        <w:rPr>
          <w:rFonts w:ascii="Times New Roman" w:hAnsi="Times New Roman" w:cs="Times New Roman"/>
          <w:sz w:val="28"/>
          <w:szCs w:val="28"/>
        </w:rPr>
        <w:t>Цель курса: формирование представлений о  здоровье и здоровом образе жизни. Приобщение студентов к мировому уровню культуры здоровья, формирование мотиваций и потребности в здоровом образе жизни, убеждение в необходимости самостоятельного приобретения знаний по сохранению и восстановлению здоровья, в конечном итоге, добиться, чтобы эти знания и убеждения вошли в инфраструктуру повседневной жизни, труда, отдыха. Развитие ответственного отношения к себе в вопросах репродуктивного здоровья.</w:t>
      </w:r>
    </w:p>
    <w:p w:rsidR="00A93360" w:rsidRPr="00A93360" w:rsidRDefault="00A93360" w:rsidP="008F627B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B005C5" w:rsidRPr="00E5560F" w:rsidRDefault="007B6A9C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52BAA">
        <w:rPr>
          <w:rFonts w:ascii="Times New Roman" w:hAnsi="Times New Roman" w:cs="Times New Roman"/>
          <w:b/>
          <w:i/>
          <w:sz w:val="28"/>
          <w:szCs w:val="28"/>
          <w:lang w:val="kk-KZ"/>
        </w:rPr>
        <w:t>10</w:t>
      </w:r>
      <w:r w:rsidR="00B005C5" w:rsidRPr="00952BA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 Относительно </w:t>
      </w:r>
      <w:r w:rsidR="00B005C5"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организации обучения студентов с особыми образовательными потребностями 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60F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системы ТиПО для лиц с ООП в Классификаторе специальностей и квалификаций 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 xml:space="preserve">ТиППО </w:t>
      </w:r>
      <w:r w:rsidRPr="00E5560F">
        <w:rPr>
          <w:rFonts w:ascii="Times New Roman" w:hAnsi="Times New Roman" w:cs="Times New Roman"/>
          <w:sz w:val="28"/>
          <w:szCs w:val="28"/>
        </w:rPr>
        <w:t>предусм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E5560F">
        <w:rPr>
          <w:rFonts w:ascii="Times New Roman" w:hAnsi="Times New Roman" w:cs="Times New Roman"/>
          <w:sz w:val="28"/>
          <w:szCs w:val="28"/>
        </w:rPr>
        <w:t>тр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>ена</w:t>
      </w:r>
      <w:r w:rsidRPr="00E5560F">
        <w:rPr>
          <w:rFonts w:ascii="Times New Roman" w:hAnsi="Times New Roman" w:cs="Times New Roman"/>
          <w:sz w:val="28"/>
          <w:szCs w:val="28"/>
        </w:rPr>
        <w:t xml:space="preserve"> подготовка кадров по 70 специальностям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 xml:space="preserve">В Типовые правила приема на обучение в организации ТиПО внесены дополнения относительно приема лиц с ООП (аттестат БТ) </w:t>
      </w:r>
      <w:r w:rsidRPr="00E5560F">
        <w:rPr>
          <w:rFonts w:ascii="Times New Roman" w:hAnsi="Times New Roman" w:cs="Times New Roman"/>
          <w:i/>
          <w:sz w:val="28"/>
          <w:szCs w:val="28"/>
        </w:rPr>
        <w:t>(</w:t>
      </w:r>
      <w:r w:rsidR="00987117" w:rsidRPr="00E5560F">
        <w:rPr>
          <w:rFonts w:ascii="Times New Roman" w:hAnsi="Times New Roman" w:cs="Times New Roman"/>
          <w:i/>
          <w:sz w:val="28"/>
          <w:szCs w:val="28"/>
        </w:rPr>
        <w:t xml:space="preserve">приказ министра образования и науки РК </w:t>
      </w:r>
      <w:r w:rsidRPr="00E5560F">
        <w:rPr>
          <w:rFonts w:ascii="Times New Roman" w:hAnsi="Times New Roman" w:cs="Times New Roman"/>
          <w:i/>
          <w:sz w:val="28"/>
          <w:szCs w:val="28"/>
        </w:rPr>
        <w:t xml:space="preserve"> от 18.10.18 г. № 578).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 xml:space="preserve">Предусмотрена доплата в подушевом финансировании ТиПО для преподавателей, осуществляющих работу с данной категорией лиц.  Норма расхода образовательного процесса на детей с ООП рассчитывается в двойном размере </w:t>
      </w:r>
      <w:r w:rsidRPr="00E5560F">
        <w:rPr>
          <w:rFonts w:ascii="Times New Roman" w:hAnsi="Times New Roman" w:cs="Times New Roman"/>
          <w:i/>
          <w:sz w:val="28"/>
          <w:szCs w:val="28"/>
        </w:rPr>
        <w:t>(</w:t>
      </w:r>
      <w:r w:rsidR="00987117" w:rsidRPr="00E5560F">
        <w:rPr>
          <w:rFonts w:ascii="Times New Roman" w:hAnsi="Times New Roman" w:cs="Times New Roman"/>
          <w:i/>
          <w:sz w:val="28"/>
          <w:szCs w:val="28"/>
        </w:rPr>
        <w:t>приказ министра образования и науки РК</w:t>
      </w:r>
      <w:r w:rsidRPr="00E5560F">
        <w:rPr>
          <w:rFonts w:ascii="Times New Roman" w:hAnsi="Times New Roman" w:cs="Times New Roman"/>
          <w:i/>
          <w:sz w:val="28"/>
          <w:szCs w:val="28"/>
        </w:rPr>
        <w:t xml:space="preserve"> от 27.11.17 г. </w:t>
      </w:r>
      <w:r w:rsidR="00E5560F" w:rsidRPr="00E5560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E5560F">
        <w:rPr>
          <w:rFonts w:ascii="Times New Roman" w:hAnsi="Times New Roman" w:cs="Times New Roman"/>
          <w:i/>
          <w:sz w:val="28"/>
          <w:szCs w:val="28"/>
        </w:rPr>
        <w:t>№ 597).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>Для участия во вступительных экзаменах дети-инвалиды и инвалиды                     (с нарушениями зрения, слуха, функций опорно-двигательного аппарата) дополнительно могут подавать заявление в произвольной форме на имя председателя госкомиссии о предоставлении:</w:t>
      </w:r>
    </w:p>
    <w:p w:rsidR="000D0BD1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>1) отдельной аудитории;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 xml:space="preserve">2) помощника, не являющегося преподавателем предметов, сдаваемых в рамках вступительного экзамена для детей-инвалидов и инвалидов с нарушением зрения, функций опорно-двигательного аппарата, и (или) специалиста, владеющего жестовым языком для детей-инвалидов и инвалидов с нарушением слуха" </w:t>
      </w:r>
      <w:r w:rsidRPr="00E5560F">
        <w:rPr>
          <w:rFonts w:ascii="Times New Roman" w:hAnsi="Times New Roman" w:cs="Times New Roman"/>
          <w:i/>
          <w:sz w:val="28"/>
          <w:szCs w:val="28"/>
        </w:rPr>
        <w:t>(</w:t>
      </w:r>
      <w:r w:rsidR="00987117" w:rsidRPr="00E5560F">
        <w:rPr>
          <w:rFonts w:ascii="Times New Roman" w:hAnsi="Times New Roman" w:cs="Times New Roman"/>
          <w:i/>
          <w:sz w:val="28"/>
          <w:szCs w:val="28"/>
        </w:rPr>
        <w:t xml:space="preserve">приказ министра образования и науки </w:t>
      </w:r>
      <w:r w:rsidRPr="00E5560F">
        <w:rPr>
          <w:rFonts w:ascii="Times New Roman" w:hAnsi="Times New Roman" w:cs="Times New Roman"/>
          <w:i/>
          <w:sz w:val="28"/>
          <w:szCs w:val="28"/>
        </w:rPr>
        <w:t xml:space="preserve">РК от 18.10.18 г. № 578). 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56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40 специальностям ТиПО  разработаны специальные учебные программы по освоению рабочих квалификаций лицами с умственной отсталостью с учетом степени заболевания (легкая и умеренная). Из них 20 программ утверждены </w:t>
      </w:r>
      <w:r w:rsidRPr="00E5560F">
        <w:rPr>
          <w:rFonts w:ascii="Times New Roman" w:hAnsi="Times New Roman" w:cs="Times New Roman"/>
          <w:sz w:val="28"/>
        </w:rPr>
        <w:t>(</w:t>
      </w:r>
      <w:r w:rsidR="00987117" w:rsidRPr="00E5560F">
        <w:rPr>
          <w:rFonts w:ascii="Times New Roman" w:hAnsi="Times New Roman" w:cs="Times New Roman"/>
          <w:sz w:val="28"/>
        </w:rPr>
        <w:t>п</w:t>
      </w:r>
      <w:r w:rsidRPr="00E5560F">
        <w:rPr>
          <w:rFonts w:ascii="Times New Roman" w:hAnsi="Times New Roman" w:cs="Times New Roman"/>
          <w:i/>
          <w:sz w:val="28"/>
        </w:rPr>
        <w:t xml:space="preserve">риказ </w:t>
      </w:r>
      <w:r w:rsidR="00987117" w:rsidRPr="00E5560F">
        <w:rPr>
          <w:rFonts w:ascii="Times New Roman" w:hAnsi="Times New Roman" w:cs="Times New Roman"/>
          <w:i/>
          <w:sz w:val="28"/>
        </w:rPr>
        <w:t xml:space="preserve">министра образования и науки </w:t>
      </w:r>
      <w:r w:rsidRPr="00E5560F">
        <w:rPr>
          <w:rFonts w:ascii="Times New Roman" w:hAnsi="Times New Roman" w:cs="Times New Roman"/>
          <w:i/>
          <w:sz w:val="28"/>
        </w:rPr>
        <w:t>РК № 553 от 31 октября 2017 года «Об утверждении типовых учебных программ и типовых учебных планов по специальностям технического и профессионального образования»</w:t>
      </w:r>
      <w:r w:rsidRPr="00E5560F">
        <w:rPr>
          <w:rFonts w:ascii="Times New Roman" w:hAnsi="Times New Roman" w:cs="Times New Roman"/>
          <w:sz w:val="28"/>
        </w:rPr>
        <w:t>).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bCs/>
          <w:sz w:val="28"/>
          <w:szCs w:val="28"/>
          <w:lang w:val="kk-KZ"/>
        </w:rPr>
        <w:t>Студентам-инвалидам по зрению и инвалидам по слуху обучающимся предусмотрена повышенная стипендия в размере - 29328 тенге.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ab/>
        <w:t>Необходимые</w:t>
      </w:r>
      <w:r w:rsidRPr="00E5560F">
        <w:rPr>
          <w:rFonts w:ascii="Times New Roman" w:hAnsi="Times New Roman" w:cs="Times New Roman"/>
          <w:sz w:val="28"/>
          <w:szCs w:val="28"/>
        </w:rPr>
        <w:t xml:space="preserve"> меры: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>- Внедрение мобильной консультативно-методической помощи педагогам, родителям, детям с особыми образовательными потребностями.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>- Создание для обучающихся с ООП доступности и личностно-ориентированной среды, улучшение материально-технической базы организаций ТиПО (оснащение специальным оборудованием, мебелью, кадрами, учебниками и учебно-методическими комплексами, пандусами, подъемниками, лифтами и др.)</w:t>
      </w:r>
      <w:r w:rsidR="00321018">
        <w:rPr>
          <w:rFonts w:ascii="Times New Roman" w:hAnsi="Times New Roman" w:cs="Times New Roman"/>
          <w:sz w:val="28"/>
          <w:szCs w:val="28"/>
        </w:rPr>
        <w:t>.</w:t>
      </w: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5C5" w:rsidRPr="00E5560F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>11</w:t>
      </w:r>
      <w:r w:rsidR="00723752"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="008B097F"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Относительно Классификатора </w:t>
      </w:r>
      <w:r w:rsidR="008B097F" w:rsidRPr="00E5560F">
        <w:rPr>
          <w:rFonts w:ascii="Times New Roman" w:hAnsi="Times New Roman" w:cs="Times New Roman"/>
          <w:b/>
          <w:i/>
          <w:sz w:val="28"/>
          <w:szCs w:val="28"/>
        </w:rPr>
        <w:t>специальностей и квалификаций ТиПО</w:t>
      </w:r>
    </w:p>
    <w:p w:rsidR="00B005C5" w:rsidRPr="00E5560F" w:rsidRDefault="008B097F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60F">
        <w:rPr>
          <w:rFonts w:ascii="Times New Roman" w:hAnsi="Times New Roman" w:cs="Times New Roman"/>
          <w:sz w:val="28"/>
          <w:szCs w:val="28"/>
        </w:rPr>
        <w:t xml:space="preserve">В действующем Классификаторе специальностей и квалификаций технического и профессионального образования, утвержденного приказом </w:t>
      </w:r>
      <w:r w:rsidR="00AB06C2" w:rsidRPr="00E5560F">
        <w:rPr>
          <w:rFonts w:ascii="Times New Roman" w:hAnsi="Times New Roman" w:cs="Times New Roman"/>
          <w:sz w:val="28"/>
          <w:szCs w:val="28"/>
          <w:lang w:val="kk-KZ"/>
        </w:rPr>
        <w:t>министра образования и науки</w:t>
      </w:r>
      <w:r w:rsidRPr="00E5560F">
        <w:rPr>
          <w:rFonts w:ascii="Times New Roman" w:hAnsi="Times New Roman" w:cs="Times New Roman"/>
          <w:sz w:val="28"/>
          <w:szCs w:val="28"/>
        </w:rPr>
        <w:t xml:space="preserve"> РК от 27 сентября 2018 года № 500 (далее - Классификатор), предусмотрено 15 профилей образования, 278 специальностей и 1614 квалификаций.</w:t>
      </w:r>
    </w:p>
    <w:p w:rsidR="00B005C5" w:rsidRPr="00E5560F" w:rsidRDefault="008B097F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>Разработан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 xml:space="preserve"> и утвержден </w:t>
      </w:r>
      <w:r w:rsidRPr="00E5560F">
        <w:rPr>
          <w:rFonts w:ascii="Times New Roman" w:hAnsi="Times New Roman" w:cs="Times New Roman"/>
          <w:sz w:val="28"/>
          <w:szCs w:val="28"/>
        </w:rPr>
        <w:t xml:space="preserve">новый Классификатор специальностей и квалификаций ТиПО, который приведен в соответствие с направлениями Международной стандартной классификацией образования, Национальной рамкой квалификаций, Национальным Классификатором занятий Республики Казахстан </w:t>
      </w:r>
      <w:r w:rsidRPr="00E5560F">
        <w:rPr>
          <w:rFonts w:ascii="Times New Roman" w:hAnsi="Times New Roman" w:cs="Times New Roman"/>
          <w:i/>
          <w:sz w:val="28"/>
          <w:szCs w:val="28"/>
        </w:rPr>
        <w:t>(</w:t>
      </w:r>
      <w:r w:rsidR="00F72CBC" w:rsidRPr="00E5560F">
        <w:rPr>
          <w:rFonts w:ascii="Times New Roman" w:hAnsi="Times New Roman" w:cs="Times New Roman"/>
          <w:i/>
          <w:sz w:val="28"/>
          <w:szCs w:val="28"/>
          <w:lang w:val="kk-KZ"/>
        </w:rPr>
        <w:t>п</w:t>
      </w:r>
      <w:r w:rsidRPr="00E5560F">
        <w:rPr>
          <w:rFonts w:ascii="Times New Roman" w:hAnsi="Times New Roman" w:cs="Times New Roman"/>
          <w:i/>
          <w:sz w:val="28"/>
          <w:szCs w:val="28"/>
        </w:rPr>
        <w:t xml:space="preserve">риказ </w:t>
      </w:r>
      <w:r w:rsidR="00AB06C2" w:rsidRPr="00E5560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министра образования и науки </w:t>
      </w:r>
      <w:r w:rsidRPr="00E5560F">
        <w:rPr>
          <w:rFonts w:ascii="Times New Roman" w:hAnsi="Times New Roman" w:cs="Times New Roman"/>
          <w:i/>
          <w:sz w:val="28"/>
          <w:szCs w:val="28"/>
        </w:rPr>
        <w:t xml:space="preserve"> РК № 530 от 10 декабря</w:t>
      </w:r>
      <w:r w:rsidRPr="00E5560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2019 года, вводится в действие 1 сентября 2020 года</w:t>
      </w:r>
      <w:r w:rsidRPr="00E5560F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B005C5" w:rsidRDefault="008B097F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60F">
        <w:rPr>
          <w:rFonts w:ascii="Times New Roman" w:hAnsi="Times New Roman" w:cs="Times New Roman"/>
          <w:sz w:val="28"/>
          <w:szCs w:val="28"/>
        </w:rPr>
        <w:t>В ново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E5560F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E5560F">
        <w:rPr>
          <w:rFonts w:ascii="Times New Roman" w:hAnsi="Times New Roman" w:cs="Times New Roman"/>
          <w:sz w:val="28"/>
          <w:szCs w:val="28"/>
        </w:rPr>
        <w:t xml:space="preserve"> ТиПО квалификации объединены (укрупнены) с учетом идентичности подготовки, интегрированности некоторых специальностей в одну. </w:t>
      </w:r>
      <w:r w:rsidRPr="00E5560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5560F">
        <w:rPr>
          <w:rFonts w:ascii="Times New Roman" w:hAnsi="Times New Roman" w:cs="Times New Roman"/>
          <w:sz w:val="28"/>
          <w:szCs w:val="28"/>
        </w:rPr>
        <w:t>сключены</w:t>
      </w:r>
      <w:r w:rsidRPr="00896662">
        <w:rPr>
          <w:rFonts w:ascii="Times New Roman" w:hAnsi="Times New Roman" w:cs="Times New Roman"/>
          <w:sz w:val="28"/>
          <w:szCs w:val="28"/>
        </w:rPr>
        <w:t xml:space="preserve"> специальности, по которым подготовка не ведется несколько лет, а также введены новые специальности на основе результатов мониторинга рынка труда, атласа профессий. В одной специальности предусмотрены </w:t>
      </w:r>
      <w:r w:rsidRPr="0089666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96662">
        <w:rPr>
          <w:rFonts w:ascii="Times New Roman" w:hAnsi="Times New Roman" w:cs="Times New Roman"/>
          <w:sz w:val="28"/>
          <w:szCs w:val="28"/>
        </w:rPr>
        <w:t xml:space="preserve">от 2 до 5 родственных квалификаций. </w:t>
      </w:r>
    </w:p>
    <w:p w:rsidR="00B005C5" w:rsidRDefault="008B097F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662">
        <w:rPr>
          <w:rFonts w:ascii="Times New Roman" w:hAnsi="Times New Roman" w:cs="Times New Roman"/>
          <w:sz w:val="28"/>
          <w:szCs w:val="28"/>
        </w:rPr>
        <w:t>В Классификатор</w:t>
      </w:r>
      <w:r w:rsidRPr="0089666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6662">
        <w:rPr>
          <w:rFonts w:ascii="Times New Roman" w:hAnsi="Times New Roman" w:cs="Times New Roman"/>
          <w:sz w:val="28"/>
          <w:szCs w:val="28"/>
        </w:rPr>
        <w:t xml:space="preserve"> предусмотрены 63</w:t>
      </w:r>
      <w:r w:rsidRPr="0089666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96662">
        <w:rPr>
          <w:rFonts w:ascii="Times New Roman" w:hAnsi="Times New Roman" w:cs="Times New Roman"/>
          <w:sz w:val="28"/>
          <w:szCs w:val="28"/>
        </w:rPr>
        <w:t xml:space="preserve"> квалификации рабочих и специалистов среднего звена по 21</w:t>
      </w:r>
      <w:r w:rsidRPr="0089666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96662">
        <w:rPr>
          <w:rFonts w:ascii="Times New Roman" w:hAnsi="Times New Roman" w:cs="Times New Roman"/>
          <w:sz w:val="28"/>
          <w:szCs w:val="28"/>
        </w:rPr>
        <w:t xml:space="preserve"> специальностям. В результате укрупнения специальностей и квалификаций, обучающийся будет иметь больше степеней свободы для приложения своих знаний в самых разных отраслях и будет более мобилен на рынке труда. </w:t>
      </w:r>
    </w:p>
    <w:p w:rsidR="00E3412F" w:rsidRDefault="00E3412F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05C5" w:rsidRPr="00E5560F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556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5AE4" w:rsidRPr="00E5560F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B350D" w:rsidRPr="00E5560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5560F"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723752" w:rsidRPr="00E5560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5560F">
        <w:rPr>
          <w:rFonts w:ascii="Times New Roman" w:hAnsi="Times New Roman" w:cs="Times New Roman"/>
          <w:b/>
          <w:i/>
          <w:sz w:val="28"/>
          <w:szCs w:val="28"/>
          <w:lang w:val="kk-KZ"/>
        </w:rPr>
        <w:t>Относительно проекта «Жас маман»</w:t>
      </w:r>
    </w:p>
    <w:p w:rsidR="00B005C5" w:rsidRDefault="00B005C5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 w:rsidR="00F2408A" w:rsidRPr="00896662">
        <w:rPr>
          <w:rFonts w:ascii="Times New Roman" w:hAnsi="Times New Roman" w:cs="Times New Roman"/>
          <w:sz w:val="28"/>
          <w:szCs w:val="28"/>
          <w:lang w:val="kk-KZ"/>
        </w:rPr>
        <w:t>Проект «Жас маман» (далее – проект «Жас маман») разработан в соответствии с поручением Первого Президент Республики Казахстан - Елбасы Н.А.Назарбаева, данного на торжественной церемонии открытия Года молодежи (23 января 2019 года), на XVIII очередном съезде партии «Hұp Отан» (27февраля 2019 года).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>В этих целях утверждена Дорожная карта по проведению Года молодежи (ППРК от 30.01.2019 г. № 27 п. 9), предусматривающая разработку национального проекта «Жастар - Ел тірегі», включающего проект «Жас маман» - подготовка квалифицированных специалистов по принципу «100/200».</w:t>
      </w:r>
    </w:p>
    <w:p w:rsidR="000D0BD1" w:rsidRDefault="009D1CD7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Проект</w:t>
      </w:r>
      <w:r w:rsidR="00F2408A" w:rsidRPr="00896662">
        <w:rPr>
          <w:rFonts w:ascii="Times New Roman" w:hAnsi="Times New Roman" w:cs="Times New Roman"/>
          <w:sz w:val="28"/>
          <w:szCs w:val="28"/>
          <w:lang w:val="kk-KZ"/>
        </w:rPr>
        <w:t xml:space="preserve"> «Жас маман» реализуется на период 2019-2021 годы в соответствии с Государственной программй развития продуктивной занятости и массового предпринимательства на 2017 - 2021 годы «Еңбек». 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проект «Жас маман» запущен и целью является модернизация 180 колледжей и   20 вузов и подготовка квалифицированных специалистов по 100 наиболее востребованным профессиям согласно требованиям рынка труда (работодателей). 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ab/>
        <w:t>При формировании перечня востребованных профессий учтены основные приоритеты стратегических, государственных и отраслевых программ, реализуемых в Республике Казахстан, где предусмотрена технологическая модернизация базовых и создание новых отраслей с применением технологий Индустрии 4.0, цифровизацией экономики и созданием инфраструктуры инноваций.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>Утверждены Правила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«Мәңгілік ел жастары-индустрияға!» («Серпін»),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«Жас маман» по принципу «100/200», а также обучения основам предпринимательства в колледжах и ВУЗах» (далее – Правила).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>Правила регламентируют условия и механизм отбора колледжей и высших учебных заведений, зарубежных партнеров, перечня оборудования, финансирование и сроки мониторинга реализации проекта «Жас маман».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 xml:space="preserve">Создана Комиссия по реализации проекта «Жас маман» в состав, которого входят представители отраслевых государственных органов, Национальной палаты предпринимателей Республики Казахстан «Атамекен», отраслевых ассоциаций, национальных компаний. Задачами Комиссии являются конкурсный отбор колледжей, вузов,  перечня оборудования и зарубежного партнера.  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>Также в соответствии с Правилами акиматами областей и городов Нур-Султан, Алматы и Шымкент созданы Региональные комиссии.</w:t>
      </w:r>
      <w:r w:rsidR="00B005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6662">
        <w:rPr>
          <w:rFonts w:ascii="Times New Roman" w:hAnsi="Times New Roman" w:cs="Times New Roman"/>
          <w:sz w:val="28"/>
          <w:szCs w:val="28"/>
          <w:lang w:val="kk-KZ"/>
        </w:rPr>
        <w:t>Решением Комиссии отобраны перечень 180 колледжей и 20 вузов, утвержден перечень оборудования. Данный перечень сформирован с учетом стандартов WorldSkills и на основе предложений отраслевых ассоциаций, Национальной палатой предпринимателей Республики Казахстан «Атамекен», а также акиматов областей и городов Нур-Султан, Алматы и Шымкент.</w:t>
      </w:r>
    </w:p>
    <w:p w:rsidR="00B005C5" w:rsidRDefault="00F2408A" w:rsidP="00B005C5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662">
        <w:rPr>
          <w:rFonts w:ascii="Times New Roman" w:hAnsi="Times New Roman" w:cs="Times New Roman"/>
          <w:sz w:val="28"/>
          <w:szCs w:val="28"/>
          <w:lang w:val="kk-KZ"/>
        </w:rPr>
        <w:t>Подписаны Меморандумы о сотрудничестве в рамках реализации проекта «Жас маман» между Министерством и акиматами областей и г.г. Нур-Султан, Алматы, Шымкент.</w:t>
      </w:r>
    </w:p>
    <w:p w:rsidR="00DD3259" w:rsidRDefault="00F2408A" w:rsidP="00DD3259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60F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Правилам акиматами областей и городов Нур-Султан, Алматы и Шымкент ведутся работы по проведению закупа и приемки оборудования в рамках целевых трансфертов из республиканского бюджета, предусмотренных на 2020 год. </w:t>
      </w:r>
    </w:p>
    <w:p w:rsidR="00E5560F" w:rsidRPr="00E5560F" w:rsidRDefault="00E5560F" w:rsidP="00DD3259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259" w:rsidRPr="00B00E57" w:rsidRDefault="005B350D" w:rsidP="00DD3259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E5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5560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23752" w:rsidRPr="00B00E5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522BE" w:rsidRPr="00B00E57">
        <w:rPr>
          <w:rFonts w:ascii="Times New Roman" w:hAnsi="Times New Roman" w:cs="Times New Roman"/>
          <w:b/>
          <w:i/>
          <w:sz w:val="28"/>
          <w:szCs w:val="28"/>
        </w:rPr>
        <w:t>Относительно обеспечения</w:t>
      </w:r>
      <w:r w:rsidR="00BE4B04" w:rsidRPr="00B00E57">
        <w:rPr>
          <w:rFonts w:ascii="Times New Roman" w:hAnsi="Times New Roman" w:cs="Times New Roman"/>
          <w:b/>
          <w:i/>
          <w:sz w:val="28"/>
          <w:szCs w:val="28"/>
        </w:rPr>
        <w:t xml:space="preserve"> учебниками и учебно-методическими комплексами</w:t>
      </w:r>
    </w:p>
    <w:p w:rsidR="00DD3259" w:rsidRDefault="00B00E57" w:rsidP="00E5560F">
      <w:pPr>
        <w:widowControl w:val="0"/>
        <w:pBdr>
          <w:bottom w:val="single" w:sz="4" w:space="31" w:color="FFFFFF"/>
        </w:pBdr>
        <w:tabs>
          <w:tab w:val="num" w:pos="720"/>
        </w:tabs>
        <w:suppressAutoHyphens/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</w:rPr>
      </w:pPr>
      <w:r w:rsidRPr="00B0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сайте НАО «Талап» для всеобщего доступа  </w:t>
      </w:r>
      <w:r w:rsidRPr="00B00E57">
        <w:rPr>
          <w:rFonts w:ascii="Times New Roman" w:hAnsi="Times New Roman" w:cs="Times New Roman"/>
          <w:sz w:val="28"/>
          <w:szCs w:val="28"/>
        </w:rPr>
        <w:t xml:space="preserve">размещены 600 </w:t>
      </w:r>
      <w:r w:rsidR="00C66D01" w:rsidRPr="00B00E57">
        <w:rPr>
          <w:rFonts w:ascii="Times New Roman" w:hAnsi="Times New Roman" w:cs="Times New Roman"/>
          <w:sz w:val="28"/>
          <w:szCs w:val="28"/>
        </w:rPr>
        <w:t>наименований зарубежной учебной литературы</w:t>
      </w:r>
      <w:r w:rsidRPr="00B00E57">
        <w:rPr>
          <w:rFonts w:ascii="Times New Roman" w:hAnsi="Times New Roman" w:cs="Times New Roman"/>
          <w:sz w:val="28"/>
          <w:szCs w:val="28"/>
        </w:rPr>
        <w:t>,</w:t>
      </w:r>
      <w:r w:rsidR="00C66D01" w:rsidRPr="00B00E57">
        <w:rPr>
          <w:rFonts w:ascii="Times New Roman" w:hAnsi="Times New Roman" w:cs="Times New Roman"/>
          <w:sz w:val="28"/>
          <w:szCs w:val="28"/>
        </w:rPr>
        <w:t xml:space="preserve"> </w:t>
      </w:r>
      <w:r w:rsidR="00BE4B04" w:rsidRPr="00B00E57">
        <w:rPr>
          <w:rFonts w:ascii="Times New Roman" w:hAnsi="Times New Roman" w:cs="Times New Roman"/>
          <w:sz w:val="28"/>
          <w:szCs w:val="28"/>
        </w:rPr>
        <w:t>200 учебных пособий по профессиональным модулям</w:t>
      </w:r>
      <w:r w:rsidRPr="00B00E57">
        <w:rPr>
          <w:rFonts w:ascii="Times New Roman" w:hAnsi="Times New Roman" w:cs="Times New Roman"/>
          <w:sz w:val="28"/>
          <w:szCs w:val="28"/>
        </w:rPr>
        <w:t xml:space="preserve">, </w:t>
      </w:r>
      <w:r w:rsidR="00C66D01" w:rsidRPr="00B0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тыс</w:t>
      </w:r>
      <w:r w:rsidRPr="00B0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яч учебных пособий, </w:t>
      </w:r>
      <w:r w:rsidR="002B7EEC" w:rsidRPr="00B00E57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</w:t>
      </w:r>
      <w:r w:rsidR="00B85EDF" w:rsidRPr="00B00E5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урок</w:t>
      </w:r>
      <w:r w:rsidRPr="00B00E5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ов и цифровых ресурсов</w:t>
      </w:r>
      <w:r w:rsidR="002B7EEC" w:rsidRPr="00B00E5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по</w:t>
      </w:r>
      <w:r w:rsidR="00896662" w:rsidRPr="00B00E5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всем специальностям согласно Классификатора.</w:t>
      </w:r>
      <w:r w:rsidR="00D63A0E" w:rsidRPr="00B00E5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sectPr w:rsidR="00DD3259" w:rsidSect="005B422E">
      <w:head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5A" w:rsidRDefault="005E555A" w:rsidP="00D3723D">
      <w:pPr>
        <w:spacing w:after="0" w:line="240" w:lineRule="auto"/>
      </w:pPr>
      <w:r>
        <w:separator/>
      </w:r>
    </w:p>
  </w:endnote>
  <w:endnote w:type="continuationSeparator" w:id="0">
    <w:p w:rsidR="005E555A" w:rsidRDefault="005E555A" w:rsidP="00D3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30" w:rsidRDefault="00F26B30">
    <w:pPr>
      <w:pStyle w:val="ae"/>
    </w:pPr>
  </w:p>
  <w:p w:rsidR="00853EA7" w:rsidRDefault="00853E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5A" w:rsidRDefault="005E555A" w:rsidP="00D3723D">
      <w:pPr>
        <w:spacing w:after="0" w:line="240" w:lineRule="auto"/>
      </w:pPr>
      <w:r>
        <w:separator/>
      </w:r>
    </w:p>
  </w:footnote>
  <w:footnote w:type="continuationSeparator" w:id="0">
    <w:p w:rsidR="005E555A" w:rsidRDefault="005E555A" w:rsidP="00D3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131077"/>
      <w:docPartObj>
        <w:docPartGallery w:val="Page Numbers (Top of Page)"/>
        <w:docPartUnique/>
      </w:docPartObj>
    </w:sdtPr>
    <w:sdtEndPr/>
    <w:sdtContent>
      <w:p w:rsidR="0090396C" w:rsidRDefault="00903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CF">
          <w:rPr>
            <w:noProof/>
          </w:rPr>
          <w:t>2</w:t>
        </w:r>
        <w:r>
          <w:fldChar w:fldCharType="end"/>
        </w:r>
      </w:p>
    </w:sdtContent>
  </w:sdt>
  <w:p w:rsidR="00D3723D" w:rsidRDefault="00D3723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30" w:rsidRDefault="00F26B30">
    <w:pPr>
      <w:pStyle w:val="ac"/>
      <w:jc w:val="center"/>
    </w:pPr>
  </w:p>
  <w:p w:rsidR="00D3723D" w:rsidRDefault="00B007CF" w:rsidP="00D3723D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448183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07CF" w:rsidRPr="00B007CF" w:rsidRDefault="00B007CF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02.09.2020 ЭҚАБЖ МО (7.23.0 нұсқасы)  ЭЦҚ-ны тексерудің нәтижесі оң.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480.25pt;margin-top:35.3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" filled="f" stroked="f" strokeweight=".5pt">
              <v:fill o:detectmouseclick="t"/>
              <v:textbox style="layout-flow:vertical;mso-layout-flow-alt:bottom-to-top">
                <w:txbxContent>
                  <w:p w:rsidR="00B007CF" w:rsidRPr="00B007CF" w:rsidRDefault="00B007CF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02.09.2020 ЭҚАБЖ МО (7.23.0 нұсқасы)  ЭЦҚ-ны тексерудің нәтижесі оң.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C1AF8"/>
    <w:multiLevelType w:val="hybridMultilevel"/>
    <w:tmpl w:val="EA64A6BC"/>
    <w:lvl w:ilvl="0" w:tplc="2BE8E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3849FD"/>
    <w:multiLevelType w:val="hybridMultilevel"/>
    <w:tmpl w:val="D9B8118E"/>
    <w:lvl w:ilvl="0" w:tplc="FE989F6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1" w:cryptProviderType="rsaAES" w:cryptAlgorithmClass="hash" w:cryptAlgorithmType="typeAny" w:cryptAlgorithmSid="14" w:cryptSpinCount="100000" w:hash="i+drHpIN/4gxQXkTuwP3aMpFEPoZr7sD92n433Bg3uuKZFycZat/2kd5kyU5Cw4eukjH2LUFlLF24ZBBUevcig==" w:salt="UsNRAC+UQXU6L/V5xd9Ii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11"/>
    <w:rsid w:val="0005529C"/>
    <w:rsid w:val="00062C1B"/>
    <w:rsid w:val="000704E8"/>
    <w:rsid w:val="000B30ED"/>
    <w:rsid w:val="000D0BD1"/>
    <w:rsid w:val="000E2689"/>
    <w:rsid w:val="000E34A0"/>
    <w:rsid w:val="001040F3"/>
    <w:rsid w:val="00130E47"/>
    <w:rsid w:val="00130EA8"/>
    <w:rsid w:val="001522BE"/>
    <w:rsid w:val="001A527B"/>
    <w:rsid w:val="001A7F0A"/>
    <w:rsid w:val="001E02DB"/>
    <w:rsid w:val="001E20A2"/>
    <w:rsid w:val="00236B60"/>
    <w:rsid w:val="0027555A"/>
    <w:rsid w:val="002817F3"/>
    <w:rsid w:val="002A69B2"/>
    <w:rsid w:val="002B7EEC"/>
    <w:rsid w:val="002C4BB5"/>
    <w:rsid w:val="00317DAC"/>
    <w:rsid w:val="00321018"/>
    <w:rsid w:val="00336BF3"/>
    <w:rsid w:val="00342C79"/>
    <w:rsid w:val="003460EE"/>
    <w:rsid w:val="00397EEB"/>
    <w:rsid w:val="003F5D3D"/>
    <w:rsid w:val="00400FB4"/>
    <w:rsid w:val="00411D6B"/>
    <w:rsid w:val="00413B43"/>
    <w:rsid w:val="00420CBD"/>
    <w:rsid w:val="004448C1"/>
    <w:rsid w:val="00447576"/>
    <w:rsid w:val="00452356"/>
    <w:rsid w:val="00496321"/>
    <w:rsid w:val="004A68A1"/>
    <w:rsid w:val="004B4461"/>
    <w:rsid w:val="004E2B43"/>
    <w:rsid w:val="00514EA1"/>
    <w:rsid w:val="005438A8"/>
    <w:rsid w:val="00544E77"/>
    <w:rsid w:val="00567E5A"/>
    <w:rsid w:val="005805FE"/>
    <w:rsid w:val="005B350D"/>
    <w:rsid w:val="005B422E"/>
    <w:rsid w:val="005E0668"/>
    <w:rsid w:val="005E39AE"/>
    <w:rsid w:val="005E555A"/>
    <w:rsid w:val="005F01A9"/>
    <w:rsid w:val="006229AF"/>
    <w:rsid w:val="006263E1"/>
    <w:rsid w:val="00640D1F"/>
    <w:rsid w:val="00664DE4"/>
    <w:rsid w:val="00673F21"/>
    <w:rsid w:val="006768AF"/>
    <w:rsid w:val="00677B0E"/>
    <w:rsid w:val="006B4693"/>
    <w:rsid w:val="006C3E27"/>
    <w:rsid w:val="0070151C"/>
    <w:rsid w:val="00723752"/>
    <w:rsid w:val="007B5413"/>
    <w:rsid w:val="007B6A9C"/>
    <w:rsid w:val="007E3CD8"/>
    <w:rsid w:val="007F6C08"/>
    <w:rsid w:val="00814654"/>
    <w:rsid w:val="0082699A"/>
    <w:rsid w:val="00834422"/>
    <w:rsid w:val="00853EA7"/>
    <w:rsid w:val="00863C44"/>
    <w:rsid w:val="00896662"/>
    <w:rsid w:val="008B097F"/>
    <w:rsid w:val="008C16C2"/>
    <w:rsid w:val="008F627B"/>
    <w:rsid w:val="008F722F"/>
    <w:rsid w:val="00901491"/>
    <w:rsid w:val="0090396C"/>
    <w:rsid w:val="00924C2A"/>
    <w:rsid w:val="009355D1"/>
    <w:rsid w:val="00952BAA"/>
    <w:rsid w:val="00964E34"/>
    <w:rsid w:val="00973026"/>
    <w:rsid w:val="00984E95"/>
    <w:rsid w:val="00987117"/>
    <w:rsid w:val="009956F5"/>
    <w:rsid w:val="0099596E"/>
    <w:rsid w:val="009D1CD7"/>
    <w:rsid w:val="00A00442"/>
    <w:rsid w:val="00A078C9"/>
    <w:rsid w:val="00A93360"/>
    <w:rsid w:val="00AB06C2"/>
    <w:rsid w:val="00AD5A3D"/>
    <w:rsid w:val="00B005C5"/>
    <w:rsid w:val="00B007CF"/>
    <w:rsid w:val="00B00E57"/>
    <w:rsid w:val="00B011A0"/>
    <w:rsid w:val="00B05E07"/>
    <w:rsid w:val="00B50590"/>
    <w:rsid w:val="00B85EDF"/>
    <w:rsid w:val="00B91DB3"/>
    <w:rsid w:val="00B97319"/>
    <w:rsid w:val="00BA2D3E"/>
    <w:rsid w:val="00BC2AF5"/>
    <w:rsid w:val="00BE0EC6"/>
    <w:rsid w:val="00BE4B04"/>
    <w:rsid w:val="00BE66EF"/>
    <w:rsid w:val="00BF71CF"/>
    <w:rsid w:val="00C01ECF"/>
    <w:rsid w:val="00C2747C"/>
    <w:rsid w:val="00C66D01"/>
    <w:rsid w:val="00C94CE0"/>
    <w:rsid w:val="00CA1581"/>
    <w:rsid w:val="00CE36B4"/>
    <w:rsid w:val="00CE51EE"/>
    <w:rsid w:val="00D23797"/>
    <w:rsid w:val="00D3723D"/>
    <w:rsid w:val="00D53839"/>
    <w:rsid w:val="00D57097"/>
    <w:rsid w:val="00D63A0E"/>
    <w:rsid w:val="00D63F37"/>
    <w:rsid w:val="00D67080"/>
    <w:rsid w:val="00DA2739"/>
    <w:rsid w:val="00DD3259"/>
    <w:rsid w:val="00DD441B"/>
    <w:rsid w:val="00DD5AE4"/>
    <w:rsid w:val="00DF09CB"/>
    <w:rsid w:val="00DF117C"/>
    <w:rsid w:val="00E14EC2"/>
    <w:rsid w:val="00E216C9"/>
    <w:rsid w:val="00E3258D"/>
    <w:rsid w:val="00E3412F"/>
    <w:rsid w:val="00E5560F"/>
    <w:rsid w:val="00E646D9"/>
    <w:rsid w:val="00E85511"/>
    <w:rsid w:val="00E95690"/>
    <w:rsid w:val="00EB2EC4"/>
    <w:rsid w:val="00ED31FA"/>
    <w:rsid w:val="00F034B1"/>
    <w:rsid w:val="00F05217"/>
    <w:rsid w:val="00F11073"/>
    <w:rsid w:val="00F1625F"/>
    <w:rsid w:val="00F2408A"/>
    <w:rsid w:val="00F26B30"/>
    <w:rsid w:val="00F30FC2"/>
    <w:rsid w:val="00F355A5"/>
    <w:rsid w:val="00F47AE4"/>
    <w:rsid w:val="00F50392"/>
    <w:rsid w:val="00F654FC"/>
    <w:rsid w:val="00F72CBC"/>
    <w:rsid w:val="00F95C22"/>
    <w:rsid w:val="00FB0D81"/>
    <w:rsid w:val="00FC27C7"/>
    <w:rsid w:val="00FF00C2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EEB5D8-0C20-4D91-A663-B6D0EF7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1"/>
  </w:style>
  <w:style w:type="paragraph" w:styleId="1">
    <w:name w:val="heading 1"/>
    <w:basedOn w:val="a"/>
    <w:next w:val="a"/>
    <w:link w:val="10"/>
    <w:uiPriority w:val="9"/>
    <w:qFormat/>
    <w:rsid w:val="00CE5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4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мой рабочий,No Spacing,Обя,норма,Айгерим,СНОСКИ,ТекстОтчета,Без интервала1,No Spacing1,Без интервала3,свой,Без интервала11,14 TNR,без интервала,Елжан,МОЙ СТИЛЬ,исполнитель,Без интеБез интервала,No Spacing11,Без интервала111,Ерк"/>
    <w:link w:val="a4"/>
    <w:uiPriority w:val="1"/>
    <w:qFormat/>
    <w:rsid w:val="00E85511"/>
    <w:pPr>
      <w:spacing w:after="0" w:line="240" w:lineRule="auto"/>
    </w:pPr>
  </w:style>
  <w:style w:type="character" w:customStyle="1" w:styleId="a4">
    <w:name w:val="Без интервала Знак"/>
    <w:aliases w:val="Алия Знак,мелкий Знак,мой рабочий Знак,No Spacing Знак,Обя Знак,норма Знак,Айгерим Знак,СНОСКИ Знак,ТекстОтчета Знак,Без интервала1 Знак,No Spacing1 Знак,Без интервала3 Знак,свой Знак,Без интервала11 Знак,14 TNR Знак,Елжан Знак"/>
    <w:link w:val="a3"/>
    <w:uiPriority w:val="1"/>
    <w:qFormat/>
    <w:rsid w:val="00E85511"/>
  </w:style>
  <w:style w:type="character" w:styleId="a5">
    <w:name w:val="Hyperlink"/>
    <w:basedOn w:val="a0"/>
    <w:uiPriority w:val="99"/>
    <w:unhideWhenUsed/>
    <w:rsid w:val="001A7F0A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1A7F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A7F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0">
    <w:name w:val="s0"/>
    <w:rsid w:val="001A7F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Standard">
    <w:name w:val="Standard"/>
    <w:rsid w:val="004E2B4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4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99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216C9"/>
    <w:rPr>
      <w:rFonts w:ascii="Times New Roman" w:hAnsi="Times New Roman" w:cs="Times New Roman" w:hint="default"/>
      <w:b/>
      <w:bCs/>
      <w:strike w:val="0"/>
      <w:dstrike w:val="0"/>
      <w:color w:val="000000"/>
      <w:sz w:val="32"/>
      <w:szCs w:val="32"/>
      <w:u w:val="none"/>
      <w:effect w:val="none"/>
    </w:rPr>
  </w:style>
  <w:style w:type="paragraph" w:styleId="a8">
    <w:name w:val="annotation text"/>
    <w:basedOn w:val="a"/>
    <w:link w:val="a9"/>
    <w:uiPriority w:val="99"/>
    <w:unhideWhenUsed/>
    <w:rsid w:val="00E216C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216C9"/>
    <w:rPr>
      <w:rFonts w:ascii="Calibri" w:eastAsia="Calibri" w:hAnsi="Calibri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E5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CE51EE"/>
  </w:style>
  <w:style w:type="character" w:customStyle="1" w:styleId="10">
    <w:name w:val="Заголовок 1 Знак"/>
    <w:basedOn w:val="a0"/>
    <w:link w:val="1"/>
    <w:uiPriority w:val="9"/>
    <w:rsid w:val="00CE5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69B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4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"/>
    <w:rsid w:val="00F30FC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D3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723D"/>
  </w:style>
  <w:style w:type="paragraph" w:styleId="ae">
    <w:name w:val="footer"/>
    <w:basedOn w:val="a"/>
    <w:link w:val="af"/>
    <w:uiPriority w:val="99"/>
    <w:unhideWhenUsed/>
    <w:rsid w:val="00D3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723D"/>
  </w:style>
  <w:style w:type="paragraph" w:styleId="af0">
    <w:name w:val="Balloon Text"/>
    <w:basedOn w:val="a"/>
    <w:link w:val="af1"/>
    <w:uiPriority w:val="99"/>
    <w:semiHidden/>
    <w:unhideWhenUsed/>
    <w:rsid w:val="00B0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4894</Words>
  <Characters>27898</Characters>
  <Application>Microsoft Office Word</Application>
  <DocSecurity>8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 Бегжан Серикович</dc:creator>
  <cp:lastModifiedBy>Admin</cp:lastModifiedBy>
  <cp:revision>3</cp:revision>
  <dcterms:created xsi:type="dcterms:W3CDTF">2020-08-29T03:08:00Z</dcterms:created>
  <dcterms:modified xsi:type="dcterms:W3CDTF">2020-09-02T11:42:00Z</dcterms:modified>
</cp:coreProperties>
</file>